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8E930" w14:textId="77777777" w:rsidR="00FC598C" w:rsidRDefault="00891A2F" w:rsidP="00FC598C">
      <w:pPr>
        <w:jc w:val="center"/>
        <w:rPr>
          <w:rFonts w:asciiTheme="majorHAnsi" w:hAnsiTheme="majorHAnsi" w:cstheme="majorHAnsi"/>
          <w:b/>
          <w:sz w:val="28"/>
          <w:szCs w:val="28"/>
          <w:lang w:val="nl-NL"/>
        </w:rPr>
      </w:pPr>
      <w:r w:rsidRPr="00FC598C">
        <w:rPr>
          <w:rFonts w:asciiTheme="majorHAnsi" w:hAnsiTheme="majorHAnsi" w:cstheme="majorHAnsi"/>
          <w:b/>
          <w:color w:val="FF0000"/>
          <w:sz w:val="28"/>
          <w:szCs w:val="28"/>
          <w:lang w:val="nl-NL"/>
        </w:rPr>
        <w:t>DANH MỤC</w:t>
      </w:r>
      <w:r w:rsidRPr="00997315">
        <w:rPr>
          <w:rFonts w:asciiTheme="majorHAnsi" w:hAnsiTheme="majorHAnsi" w:cstheme="majorHAnsi"/>
          <w:b/>
          <w:sz w:val="28"/>
          <w:szCs w:val="28"/>
          <w:lang w:val="nl-NL"/>
        </w:rPr>
        <w:t xml:space="preserve"> </w:t>
      </w:r>
      <w:r w:rsidR="00FC598C" w:rsidRPr="00FC598C">
        <w:rPr>
          <w:rFonts w:asciiTheme="majorHAnsi" w:hAnsiTheme="majorHAnsi" w:cstheme="majorHAnsi"/>
          <w:b/>
          <w:sz w:val="28"/>
          <w:szCs w:val="28"/>
          <w:lang w:val="nl-NL"/>
        </w:rPr>
        <w:t xml:space="preserve">THỦ TỤC HÀNH CHÍNH MỚI BAN HÀNH, SỬA ĐỔI, BỔ SUNG, THAY THẾ </w:t>
      </w:r>
    </w:p>
    <w:p w14:paraId="45BB1C34" w14:textId="77777777" w:rsidR="00FC598C" w:rsidRPr="00FC598C" w:rsidRDefault="00FC598C" w:rsidP="00FC598C">
      <w:pPr>
        <w:jc w:val="center"/>
        <w:rPr>
          <w:rFonts w:asciiTheme="majorHAnsi" w:hAnsiTheme="majorHAnsi" w:cstheme="majorHAnsi"/>
          <w:b/>
          <w:color w:val="FF0000"/>
          <w:sz w:val="28"/>
          <w:szCs w:val="28"/>
          <w:lang w:val="nl-NL"/>
        </w:rPr>
      </w:pPr>
      <w:r w:rsidRPr="00FC598C">
        <w:rPr>
          <w:rFonts w:asciiTheme="majorHAnsi" w:hAnsiTheme="majorHAnsi" w:cstheme="majorHAnsi"/>
          <w:b/>
          <w:color w:val="FF0000"/>
          <w:sz w:val="28"/>
          <w:szCs w:val="28"/>
          <w:lang w:val="nl-NL"/>
        </w:rPr>
        <w:t xml:space="preserve">VÀ BỊ BÃI BỎ TRONG LĨNH VỰC TÀI NGUYÊN NƯỚC THUỘC THẨM QUYỀN GIẢI QUYẾT </w:t>
      </w:r>
    </w:p>
    <w:p w14:paraId="7EB34BDC" w14:textId="3635C890" w:rsidR="00FC598C" w:rsidRPr="00FC598C" w:rsidRDefault="00FC598C" w:rsidP="00FC598C">
      <w:pPr>
        <w:jc w:val="center"/>
        <w:rPr>
          <w:rFonts w:asciiTheme="majorHAnsi" w:hAnsiTheme="majorHAnsi" w:cstheme="majorHAnsi"/>
          <w:b/>
          <w:color w:val="FF0000"/>
          <w:sz w:val="28"/>
          <w:szCs w:val="28"/>
          <w:lang w:val="nl-NL"/>
        </w:rPr>
      </w:pPr>
      <w:r w:rsidRPr="00FC598C">
        <w:rPr>
          <w:rFonts w:asciiTheme="majorHAnsi" w:hAnsiTheme="majorHAnsi" w:cstheme="majorHAnsi"/>
          <w:b/>
          <w:color w:val="FF0000"/>
          <w:sz w:val="28"/>
          <w:szCs w:val="28"/>
          <w:lang w:val="nl-NL"/>
        </w:rPr>
        <w:t xml:space="preserve">CỦA SỞ TÀI NGUYÊN VÀ MÔI TRƯỜNG/ỦY BAN NHÂN DÂN CẤP HUYỆN TỈNH HẬU GIANG </w:t>
      </w:r>
    </w:p>
    <w:p w14:paraId="5B2C2381" w14:textId="29CED44D" w:rsidR="008346C1" w:rsidRPr="00997315" w:rsidRDefault="009A2FF2" w:rsidP="00FC598C">
      <w:pPr>
        <w:jc w:val="center"/>
        <w:rPr>
          <w:rFonts w:asciiTheme="majorHAnsi" w:hAnsiTheme="majorHAnsi" w:cstheme="majorHAnsi"/>
          <w:b/>
          <w:i/>
          <w:sz w:val="28"/>
          <w:szCs w:val="28"/>
        </w:rPr>
      </w:pPr>
      <w:r w:rsidRPr="00997315">
        <w:rPr>
          <w:rFonts w:asciiTheme="majorHAnsi" w:hAnsiTheme="majorHAnsi" w:cstheme="majorHAnsi"/>
          <w:i/>
          <w:iCs/>
          <w:sz w:val="28"/>
          <w:szCs w:val="28"/>
        </w:rPr>
        <w:t>(K</w:t>
      </w:r>
      <w:r w:rsidR="008346C1" w:rsidRPr="00997315">
        <w:rPr>
          <w:rFonts w:asciiTheme="majorHAnsi" w:hAnsiTheme="majorHAnsi" w:cstheme="majorHAnsi"/>
          <w:i/>
          <w:iCs/>
          <w:sz w:val="28"/>
          <w:szCs w:val="28"/>
        </w:rPr>
        <w:t xml:space="preserve">èm theo </w:t>
      </w:r>
      <w:r w:rsidR="008772F3" w:rsidRPr="00997315">
        <w:rPr>
          <w:rFonts w:asciiTheme="majorHAnsi" w:hAnsiTheme="majorHAnsi" w:cstheme="majorHAnsi"/>
          <w:i/>
          <w:iCs/>
          <w:sz w:val="28"/>
          <w:szCs w:val="28"/>
        </w:rPr>
        <w:t>Quyết định số</w:t>
      </w:r>
      <w:r w:rsidR="00A305DD" w:rsidRPr="00997315">
        <w:rPr>
          <w:rFonts w:asciiTheme="majorHAnsi" w:hAnsiTheme="majorHAnsi" w:cstheme="majorHAnsi"/>
          <w:i/>
          <w:iCs/>
          <w:sz w:val="28"/>
          <w:szCs w:val="28"/>
        </w:rPr>
        <w:t xml:space="preserve">      </w:t>
      </w:r>
      <w:r w:rsidR="00356050" w:rsidRPr="00997315">
        <w:rPr>
          <w:rFonts w:asciiTheme="majorHAnsi" w:hAnsiTheme="majorHAnsi" w:cstheme="majorHAnsi"/>
          <w:i/>
          <w:iCs/>
          <w:sz w:val="28"/>
          <w:szCs w:val="28"/>
        </w:rPr>
        <w:t xml:space="preserve">       </w:t>
      </w:r>
      <w:r w:rsidR="001D0982" w:rsidRPr="00997315">
        <w:rPr>
          <w:rFonts w:asciiTheme="majorHAnsi" w:hAnsiTheme="majorHAnsi" w:cstheme="majorHAnsi"/>
          <w:i/>
          <w:iCs/>
          <w:sz w:val="28"/>
          <w:szCs w:val="28"/>
        </w:rPr>
        <w:t>/QĐ</w:t>
      </w:r>
      <w:r w:rsidR="008772F3" w:rsidRPr="00997315">
        <w:rPr>
          <w:rFonts w:asciiTheme="majorHAnsi" w:hAnsiTheme="majorHAnsi" w:cstheme="majorHAnsi"/>
          <w:i/>
          <w:iCs/>
          <w:sz w:val="28"/>
          <w:szCs w:val="28"/>
        </w:rPr>
        <w:t>-UBND ngày</w:t>
      </w:r>
      <w:r w:rsidR="007205BB" w:rsidRPr="00997315">
        <w:rPr>
          <w:rFonts w:asciiTheme="majorHAnsi" w:hAnsiTheme="majorHAnsi" w:cstheme="majorHAnsi"/>
          <w:i/>
          <w:iCs/>
          <w:sz w:val="28"/>
          <w:szCs w:val="28"/>
        </w:rPr>
        <w:t xml:space="preserve"> </w:t>
      </w:r>
      <w:r w:rsidR="00356050" w:rsidRPr="00997315">
        <w:rPr>
          <w:rFonts w:asciiTheme="majorHAnsi" w:hAnsiTheme="majorHAnsi" w:cstheme="majorHAnsi"/>
          <w:i/>
          <w:iCs/>
          <w:sz w:val="28"/>
          <w:szCs w:val="28"/>
        </w:rPr>
        <w:t xml:space="preserve"> </w:t>
      </w:r>
      <w:r w:rsidR="005E7B9C" w:rsidRPr="00997315">
        <w:rPr>
          <w:rFonts w:asciiTheme="majorHAnsi" w:hAnsiTheme="majorHAnsi" w:cstheme="majorHAnsi"/>
          <w:i/>
          <w:iCs/>
          <w:sz w:val="28"/>
          <w:szCs w:val="28"/>
        </w:rPr>
        <w:t xml:space="preserve">    </w:t>
      </w:r>
      <w:r w:rsidR="00356050" w:rsidRPr="00997315">
        <w:rPr>
          <w:rFonts w:asciiTheme="majorHAnsi" w:hAnsiTheme="majorHAnsi" w:cstheme="majorHAnsi"/>
          <w:i/>
          <w:iCs/>
          <w:sz w:val="28"/>
          <w:szCs w:val="28"/>
        </w:rPr>
        <w:t xml:space="preserve">  </w:t>
      </w:r>
      <w:r w:rsidR="007205BB" w:rsidRPr="00997315">
        <w:rPr>
          <w:rFonts w:asciiTheme="majorHAnsi" w:hAnsiTheme="majorHAnsi" w:cstheme="majorHAnsi"/>
          <w:i/>
          <w:iCs/>
          <w:sz w:val="28"/>
          <w:szCs w:val="28"/>
        </w:rPr>
        <w:t xml:space="preserve"> </w:t>
      </w:r>
      <w:r w:rsidR="008772F3" w:rsidRPr="00997315">
        <w:rPr>
          <w:rFonts w:asciiTheme="majorHAnsi" w:hAnsiTheme="majorHAnsi" w:cstheme="majorHAnsi"/>
          <w:i/>
          <w:iCs/>
          <w:sz w:val="28"/>
          <w:szCs w:val="28"/>
        </w:rPr>
        <w:t>tháng</w:t>
      </w:r>
      <w:r w:rsidR="007205BB" w:rsidRPr="00997315">
        <w:rPr>
          <w:rFonts w:asciiTheme="majorHAnsi" w:hAnsiTheme="majorHAnsi" w:cstheme="majorHAnsi"/>
          <w:i/>
          <w:iCs/>
          <w:sz w:val="28"/>
          <w:szCs w:val="28"/>
        </w:rPr>
        <w:t xml:space="preserve"> </w:t>
      </w:r>
      <w:r w:rsidR="005E7B9C" w:rsidRPr="00997315">
        <w:rPr>
          <w:rFonts w:asciiTheme="majorHAnsi" w:hAnsiTheme="majorHAnsi" w:cstheme="majorHAnsi"/>
          <w:i/>
          <w:iCs/>
          <w:sz w:val="28"/>
          <w:szCs w:val="28"/>
        </w:rPr>
        <w:t xml:space="preserve">    </w:t>
      </w:r>
      <w:r w:rsidR="007205BB" w:rsidRPr="00997315">
        <w:rPr>
          <w:rFonts w:asciiTheme="majorHAnsi" w:hAnsiTheme="majorHAnsi" w:cstheme="majorHAnsi"/>
          <w:i/>
          <w:iCs/>
          <w:sz w:val="28"/>
          <w:szCs w:val="28"/>
        </w:rPr>
        <w:t xml:space="preserve"> </w:t>
      </w:r>
      <w:r w:rsidR="008772F3" w:rsidRPr="00997315">
        <w:rPr>
          <w:rFonts w:asciiTheme="majorHAnsi" w:hAnsiTheme="majorHAnsi" w:cstheme="majorHAnsi"/>
          <w:i/>
          <w:iCs/>
          <w:sz w:val="28"/>
          <w:szCs w:val="28"/>
        </w:rPr>
        <w:t>năm</w:t>
      </w:r>
      <w:r w:rsidR="002173AF" w:rsidRPr="00997315">
        <w:rPr>
          <w:rFonts w:asciiTheme="majorHAnsi" w:hAnsiTheme="majorHAnsi" w:cstheme="majorHAnsi"/>
          <w:i/>
          <w:iCs/>
          <w:sz w:val="28"/>
          <w:szCs w:val="28"/>
        </w:rPr>
        <w:t xml:space="preserve"> 202</w:t>
      </w:r>
      <w:r w:rsidR="00891A2F" w:rsidRPr="00997315">
        <w:rPr>
          <w:rFonts w:asciiTheme="majorHAnsi" w:hAnsiTheme="majorHAnsi" w:cstheme="majorHAnsi"/>
          <w:i/>
          <w:iCs/>
          <w:sz w:val="28"/>
          <w:szCs w:val="28"/>
        </w:rPr>
        <w:t>4</w:t>
      </w:r>
      <w:r w:rsidR="002173AF" w:rsidRPr="00997315">
        <w:rPr>
          <w:rFonts w:asciiTheme="majorHAnsi" w:hAnsiTheme="majorHAnsi" w:cstheme="majorHAnsi"/>
          <w:i/>
          <w:iCs/>
          <w:sz w:val="28"/>
          <w:szCs w:val="28"/>
        </w:rPr>
        <w:t xml:space="preserve"> </w:t>
      </w:r>
      <w:r w:rsidR="008772F3" w:rsidRPr="00997315">
        <w:rPr>
          <w:rFonts w:asciiTheme="majorHAnsi" w:hAnsiTheme="majorHAnsi" w:cstheme="majorHAnsi"/>
          <w:i/>
          <w:iCs/>
          <w:sz w:val="28"/>
          <w:szCs w:val="28"/>
        </w:rPr>
        <w:t xml:space="preserve">của </w:t>
      </w:r>
      <w:r w:rsidR="00953B20" w:rsidRPr="00997315">
        <w:rPr>
          <w:rFonts w:asciiTheme="majorHAnsi" w:hAnsiTheme="majorHAnsi" w:cstheme="majorHAnsi"/>
          <w:i/>
          <w:iCs/>
          <w:sz w:val="28"/>
          <w:szCs w:val="28"/>
        </w:rPr>
        <w:t xml:space="preserve">Chủ tịch UBND </w:t>
      </w:r>
      <w:r w:rsidR="00332755" w:rsidRPr="00997315">
        <w:rPr>
          <w:rFonts w:asciiTheme="majorHAnsi" w:hAnsiTheme="majorHAnsi" w:cstheme="majorHAnsi"/>
          <w:i/>
          <w:iCs/>
          <w:sz w:val="28"/>
          <w:szCs w:val="28"/>
        </w:rPr>
        <w:t>tỉnh Hậu Giang)</w:t>
      </w:r>
    </w:p>
    <w:p w14:paraId="475AEBC5" w14:textId="77777777" w:rsidR="006D11D2" w:rsidRPr="00997315" w:rsidRDefault="00B46E16" w:rsidP="006D11D2">
      <w:pPr>
        <w:pStyle w:val="Heading1"/>
        <w:spacing w:before="0" w:after="0"/>
        <w:jc w:val="both"/>
        <w:rPr>
          <w:rFonts w:asciiTheme="majorHAnsi" w:hAnsiTheme="majorHAnsi" w:cstheme="majorHAnsi"/>
          <w:sz w:val="28"/>
          <w:szCs w:val="28"/>
          <w:shd w:val="clear" w:color="auto" w:fill="FFFFFF"/>
        </w:rPr>
      </w:pPr>
      <w:r w:rsidRPr="00997315">
        <w:rPr>
          <w:rFonts w:asciiTheme="majorHAnsi" w:hAnsiTheme="majorHAnsi" w:cstheme="majorHAnsi"/>
          <w:noProof/>
          <w:sz w:val="28"/>
          <w:szCs w:val="28"/>
          <w:lang w:eastAsia="en-US"/>
        </w:rPr>
        <mc:AlternateContent>
          <mc:Choice Requires="wps">
            <w:drawing>
              <wp:anchor distT="0" distB="0" distL="114300" distR="114300" simplePos="0" relativeHeight="251659264" behindDoc="0" locked="0" layoutInCell="1" allowOverlap="1" wp14:anchorId="2CB224CF" wp14:editId="24E90AAD">
                <wp:simplePos x="0" y="0"/>
                <wp:positionH relativeFrom="column">
                  <wp:posOffset>3823335</wp:posOffset>
                </wp:positionH>
                <wp:positionV relativeFrom="paragraph">
                  <wp:posOffset>95250</wp:posOffset>
                </wp:positionV>
                <wp:extent cx="17430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74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5F6AD9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1.05pt,7.5pt" to="438.3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" strokecolor="black [3200]" strokeweight=".5pt">
                <v:stroke joinstyle="miter"/>
              </v:line>
            </w:pict>
          </mc:Fallback>
        </mc:AlternateContent>
      </w:r>
    </w:p>
    <w:p w14:paraId="2D04AD2A" w14:textId="77777777" w:rsidR="00040951" w:rsidRPr="00FC598C" w:rsidRDefault="00040951" w:rsidP="006D11D2">
      <w:pPr>
        <w:pStyle w:val="Heading1"/>
        <w:spacing w:before="0" w:after="0"/>
        <w:ind w:firstLine="720"/>
        <w:jc w:val="both"/>
        <w:rPr>
          <w:rFonts w:asciiTheme="majorHAnsi" w:hAnsiTheme="majorHAnsi" w:cstheme="majorHAnsi"/>
          <w:sz w:val="12"/>
          <w:szCs w:val="28"/>
          <w:shd w:val="clear" w:color="auto" w:fill="FFFFFF"/>
        </w:rPr>
      </w:pPr>
    </w:p>
    <w:p w14:paraId="0613D197" w14:textId="661E21D4" w:rsidR="006D11D2" w:rsidRPr="00997315" w:rsidRDefault="006D11D2" w:rsidP="006D11D2">
      <w:pPr>
        <w:pStyle w:val="Heading1"/>
        <w:spacing w:before="0" w:after="0"/>
        <w:ind w:firstLine="720"/>
        <w:jc w:val="both"/>
        <w:rPr>
          <w:rFonts w:asciiTheme="majorHAnsi" w:hAnsiTheme="majorHAnsi" w:cstheme="majorHAnsi"/>
          <w:sz w:val="28"/>
          <w:szCs w:val="28"/>
          <w:shd w:val="clear" w:color="auto" w:fill="FFFFFF"/>
        </w:rPr>
      </w:pPr>
      <w:r w:rsidRPr="00997315">
        <w:rPr>
          <w:rFonts w:asciiTheme="majorHAnsi" w:hAnsiTheme="majorHAnsi" w:cstheme="majorHAnsi"/>
          <w:sz w:val="28"/>
          <w:szCs w:val="28"/>
          <w:shd w:val="clear" w:color="auto" w:fill="FFFFFF"/>
        </w:rPr>
        <w:t>A.</w:t>
      </w:r>
      <w:r w:rsidRPr="00997315">
        <w:rPr>
          <w:rFonts w:asciiTheme="majorHAnsi" w:hAnsiTheme="majorHAnsi" w:cstheme="majorHAnsi"/>
          <w:sz w:val="28"/>
          <w:szCs w:val="28"/>
        </w:rPr>
        <w:t xml:space="preserve"> THỦ TỤC HÀNH CHÍNH CẤP TỈNH </w:t>
      </w:r>
    </w:p>
    <w:p w14:paraId="415C4C59" w14:textId="1550CFE5" w:rsidR="000F01E7" w:rsidRPr="00997315" w:rsidRDefault="007F118E" w:rsidP="007F118E">
      <w:pPr>
        <w:pStyle w:val="Heading1"/>
        <w:spacing w:before="120" w:after="120"/>
        <w:ind w:firstLine="720"/>
        <w:jc w:val="both"/>
        <w:rPr>
          <w:rFonts w:asciiTheme="majorHAnsi" w:hAnsiTheme="majorHAnsi" w:cstheme="majorHAnsi"/>
          <w:sz w:val="28"/>
          <w:szCs w:val="28"/>
          <w:shd w:val="clear" w:color="auto" w:fill="FFFFFF"/>
        </w:rPr>
      </w:pPr>
      <w:r w:rsidRPr="00997315">
        <w:rPr>
          <w:rFonts w:asciiTheme="majorHAnsi" w:hAnsiTheme="majorHAnsi" w:cstheme="majorHAnsi"/>
          <w:sz w:val="28"/>
          <w:szCs w:val="28"/>
        </w:rPr>
        <w:t>I. THỦ TỤC HÀNH CHÍNH MỚI BAN HÀNH</w:t>
      </w:r>
      <w:r w:rsidR="00C455E4" w:rsidRPr="00997315">
        <w:rPr>
          <w:rFonts w:asciiTheme="majorHAnsi" w:hAnsiTheme="majorHAnsi" w:cstheme="majorHAnsi"/>
          <w:sz w:val="28"/>
          <w:szCs w:val="28"/>
        </w:rPr>
        <w:t xml:space="preserve"> (0</w:t>
      </w:r>
      <w:r w:rsidR="00961243" w:rsidRPr="00997315">
        <w:rPr>
          <w:rFonts w:asciiTheme="majorHAnsi" w:hAnsiTheme="majorHAnsi" w:cstheme="majorHAnsi"/>
          <w:sz w:val="28"/>
          <w:szCs w:val="28"/>
        </w:rPr>
        <w:t>6</w:t>
      </w:r>
      <w:r w:rsidR="00C455E4" w:rsidRPr="00997315">
        <w:rPr>
          <w:rFonts w:asciiTheme="majorHAnsi" w:hAnsiTheme="majorHAnsi" w:cstheme="majorHAnsi"/>
          <w:sz w:val="28"/>
          <w:szCs w:val="28"/>
        </w:rPr>
        <w:t xml:space="preserve"> thủ tục)</w:t>
      </w:r>
    </w:p>
    <w:tbl>
      <w:tblPr>
        <w:tblW w:w="14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2"/>
        <w:gridCol w:w="1667"/>
        <w:gridCol w:w="1452"/>
        <w:gridCol w:w="1997"/>
        <w:gridCol w:w="1247"/>
        <w:gridCol w:w="3148"/>
      </w:tblGrid>
      <w:tr w:rsidR="004A060D" w:rsidRPr="001B2308" w14:paraId="4886A1C2" w14:textId="363AAD7E" w:rsidTr="00526DFB">
        <w:trPr>
          <w:trHeight w:val="1229"/>
          <w:tblHeader/>
          <w:jc w:val="center"/>
        </w:trPr>
        <w:tc>
          <w:tcPr>
            <w:tcW w:w="631" w:type="dxa"/>
            <w:shd w:val="clear" w:color="auto" w:fill="auto"/>
            <w:vAlign w:val="center"/>
          </w:tcPr>
          <w:p w14:paraId="0CE9B88B" w14:textId="77777777" w:rsidR="004A060D" w:rsidRPr="001B2308" w:rsidRDefault="004A060D" w:rsidP="00D61178">
            <w:pPr>
              <w:pStyle w:val="Heading1"/>
              <w:spacing w:before="0" w:after="0"/>
              <w:jc w:val="center"/>
              <w:rPr>
                <w:rFonts w:asciiTheme="majorHAnsi" w:hAnsiTheme="majorHAnsi" w:cstheme="majorHAnsi"/>
                <w:spacing w:val="-32"/>
                <w:sz w:val="28"/>
                <w:szCs w:val="28"/>
              </w:rPr>
            </w:pPr>
            <w:r w:rsidRPr="001B2308">
              <w:rPr>
                <w:rFonts w:asciiTheme="majorHAnsi" w:hAnsiTheme="majorHAnsi" w:cstheme="majorHAnsi"/>
                <w:sz w:val="28"/>
                <w:szCs w:val="28"/>
              </w:rPr>
              <w:br w:type="page"/>
            </w:r>
            <w:bookmarkStart w:id="0" w:name="_Hlk39063210"/>
            <w:r w:rsidRPr="001B2308">
              <w:rPr>
                <w:rFonts w:asciiTheme="majorHAnsi" w:hAnsiTheme="majorHAnsi" w:cstheme="majorHAnsi"/>
                <w:spacing w:val="-32"/>
                <w:sz w:val="28"/>
                <w:szCs w:val="28"/>
              </w:rPr>
              <w:t>TT</w:t>
            </w:r>
          </w:p>
        </w:tc>
        <w:tc>
          <w:tcPr>
            <w:tcW w:w="4042" w:type="dxa"/>
            <w:shd w:val="clear" w:color="auto" w:fill="auto"/>
            <w:vAlign w:val="center"/>
          </w:tcPr>
          <w:p w14:paraId="7D596789" w14:textId="77777777" w:rsidR="004A060D" w:rsidRPr="001B2308" w:rsidRDefault="004A060D" w:rsidP="00D61178">
            <w:pPr>
              <w:pStyle w:val="Heading1"/>
              <w:spacing w:before="0" w:after="0"/>
              <w:jc w:val="both"/>
              <w:rPr>
                <w:rFonts w:asciiTheme="majorHAnsi" w:hAnsiTheme="majorHAnsi" w:cstheme="majorHAnsi"/>
                <w:sz w:val="28"/>
                <w:szCs w:val="28"/>
              </w:rPr>
            </w:pPr>
            <w:r w:rsidRPr="001B2308">
              <w:rPr>
                <w:rFonts w:asciiTheme="majorHAnsi" w:hAnsiTheme="majorHAnsi" w:cstheme="majorHAnsi"/>
                <w:sz w:val="28"/>
                <w:szCs w:val="28"/>
              </w:rPr>
              <w:t>Tên thủ tục hành chính</w:t>
            </w:r>
          </w:p>
        </w:tc>
        <w:tc>
          <w:tcPr>
            <w:tcW w:w="1667" w:type="dxa"/>
            <w:shd w:val="clear" w:color="auto" w:fill="auto"/>
            <w:vAlign w:val="center"/>
          </w:tcPr>
          <w:p w14:paraId="69E5F811" w14:textId="77777777" w:rsidR="004A060D" w:rsidRPr="001B2308" w:rsidRDefault="004A060D" w:rsidP="00D61178">
            <w:pPr>
              <w:pStyle w:val="Heading1"/>
              <w:spacing w:before="0" w:after="0"/>
              <w:ind w:left="-98" w:right="-108"/>
              <w:jc w:val="center"/>
              <w:rPr>
                <w:rFonts w:asciiTheme="majorHAnsi" w:hAnsiTheme="majorHAnsi" w:cstheme="majorHAnsi"/>
                <w:sz w:val="28"/>
                <w:szCs w:val="28"/>
              </w:rPr>
            </w:pPr>
            <w:r w:rsidRPr="001B2308">
              <w:rPr>
                <w:rFonts w:asciiTheme="majorHAnsi" w:hAnsiTheme="majorHAnsi" w:cstheme="majorHAnsi"/>
                <w:sz w:val="28"/>
                <w:szCs w:val="28"/>
              </w:rPr>
              <w:t>Thời hạn giải quyết theo quy định</w:t>
            </w:r>
          </w:p>
        </w:tc>
        <w:tc>
          <w:tcPr>
            <w:tcW w:w="1452" w:type="dxa"/>
            <w:shd w:val="clear" w:color="auto" w:fill="auto"/>
            <w:vAlign w:val="center"/>
          </w:tcPr>
          <w:p w14:paraId="366A8369" w14:textId="122FBEC4" w:rsidR="004A060D" w:rsidRPr="001B2308" w:rsidRDefault="004A060D" w:rsidP="003E7CE2">
            <w:pPr>
              <w:pStyle w:val="Heading1"/>
              <w:spacing w:before="0" w:after="0"/>
              <w:jc w:val="center"/>
              <w:rPr>
                <w:rFonts w:asciiTheme="majorHAnsi" w:hAnsiTheme="majorHAnsi" w:cstheme="majorHAnsi"/>
                <w:sz w:val="28"/>
                <w:szCs w:val="28"/>
              </w:rPr>
            </w:pPr>
            <w:r w:rsidRPr="001B2308">
              <w:rPr>
                <w:rFonts w:asciiTheme="majorHAnsi" w:hAnsiTheme="majorHAnsi" w:cstheme="majorHAnsi"/>
                <w:sz w:val="28"/>
                <w:szCs w:val="28"/>
              </w:rPr>
              <w:t xml:space="preserve">Thời hạn giải quyết </w:t>
            </w:r>
            <w:r w:rsidR="003E7CE2" w:rsidRPr="001B2308">
              <w:rPr>
                <w:rFonts w:asciiTheme="majorHAnsi" w:hAnsiTheme="majorHAnsi" w:cstheme="majorHAnsi"/>
                <w:spacing w:val="-6"/>
                <w:sz w:val="28"/>
                <w:szCs w:val="28"/>
              </w:rPr>
              <w:t>tại</w:t>
            </w:r>
            <w:r w:rsidRPr="001B2308">
              <w:rPr>
                <w:rFonts w:asciiTheme="majorHAnsi" w:hAnsiTheme="majorHAnsi" w:cstheme="majorHAnsi"/>
                <w:spacing w:val="-6"/>
                <w:sz w:val="28"/>
                <w:szCs w:val="28"/>
              </w:rPr>
              <w:t xml:space="preserve"> tỉnh</w:t>
            </w:r>
          </w:p>
        </w:tc>
        <w:tc>
          <w:tcPr>
            <w:tcW w:w="1997" w:type="dxa"/>
            <w:shd w:val="clear" w:color="auto" w:fill="auto"/>
            <w:vAlign w:val="center"/>
          </w:tcPr>
          <w:p w14:paraId="2F4027D1" w14:textId="77777777" w:rsidR="004A060D" w:rsidRPr="001B2308" w:rsidRDefault="004A060D" w:rsidP="00D61178">
            <w:pPr>
              <w:pStyle w:val="Heading1"/>
              <w:spacing w:before="0" w:after="0"/>
              <w:jc w:val="center"/>
              <w:rPr>
                <w:rFonts w:asciiTheme="majorHAnsi" w:hAnsiTheme="majorHAnsi" w:cstheme="majorHAnsi"/>
                <w:sz w:val="28"/>
                <w:szCs w:val="28"/>
              </w:rPr>
            </w:pPr>
            <w:r w:rsidRPr="001B2308">
              <w:rPr>
                <w:rFonts w:asciiTheme="majorHAnsi" w:hAnsiTheme="majorHAnsi" w:cstheme="majorHAnsi"/>
                <w:sz w:val="28"/>
                <w:szCs w:val="28"/>
              </w:rPr>
              <w:t xml:space="preserve">Địa điểm </w:t>
            </w:r>
          </w:p>
          <w:p w14:paraId="4B443A24" w14:textId="77777777" w:rsidR="004A060D" w:rsidRPr="001B2308" w:rsidRDefault="004A060D" w:rsidP="00D61178">
            <w:pPr>
              <w:pStyle w:val="Heading1"/>
              <w:spacing w:before="0" w:after="0"/>
              <w:jc w:val="center"/>
              <w:rPr>
                <w:rFonts w:asciiTheme="majorHAnsi" w:hAnsiTheme="majorHAnsi" w:cstheme="majorHAnsi"/>
                <w:sz w:val="28"/>
                <w:szCs w:val="28"/>
              </w:rPr>
            </w:pPr>
            <w:r w:rsidRPr="001B2308">
              <w:rPr>
                <w:rFonts w:asciiTheme="majorHAnsi" w:hAnsiTheme="majorHAnsi" w:cstheme="majorHAnsi"/>
                <w:sz w:val="28"/>
                <w:szCs w:val="28"/>
              </w:rPr>
              <w:t>thực hiện</w:t>
            </w:r>
          </w:p>
        </w:tc>
        <w:tc>
          <w:tcPr>
            <w:tcW w:w="1247" w:type="dxa"/>
            <w:shd w:val="clear" w:color="auto" w:fill="auto"/>
            <w:vAlign w:val="center"/>
          </w:tcPr>
          <w:p w14:paraId="13776048" w14:textId="77777777" w:rsidR="004A060D" w:rsidRPr="001B2308" w:rsidRDefault="004A060D" w:rsidP="00D61178">
            <w:pPr>
              <w:pStyle w:val="Heading1"/>
              <w:spacing w:before="0" w:after="0"/>
              <w:ind w:left="-104" w:right="-108"/>
              <w:jc w:val="center"/>
              <w:rPr>
                <w:rFonts w:asciiTheme="majorHAnsi" w:hAnsiTheme="majorHAnsi" w:cstheme="majorHAnsi"/>
                <w:sz w:val="28"/>
                <w:szCs w:val="28"/>
              </w:rPr>
            </w:pPr>
            <w:r w:rsidRPr="001B2308">
              <w:rPr>
                <w:rFonts w:asciiTheme="majorHAnsi" w:hAnsiTheme="majorHAnsi" w:cstheme="majorHAnsi"/>
                <w:sz w:val="28"/>
                <w:szCs w:val="28"/>
              </w:rPr>
              <w:t>Phí, lệ phí</w:t>
            </w:r>
          </w:p>
          <w:p w14:paraId="65B55E87" w14:textId="77777777" w:rsidR="004A060D" w:rsidRPr="001B2308" w:rsidRDefault="004A060D" w:rsidP="00D61178">
            <w:pPr>
              <w:pStyle w:val="Heading1"/>
              <w:spacing w:before="0" w:after="0"/>
              <w:jc w:val="center"/>
              <w:rPr>
                <w:rFonts w:asciiTheme="majorHAnsi" w:hAnsiTheme="majorHAnsi" w:cstheme="majorHAnsi"/>
                <w:i/>
                <w:sz w:val="28"/>
                <w:szCs w:val="28"/>
              </w:rPr>
            </w:pPr>
            <w:r w:rsidRPr="001B2308">
              <w:rPr>
                <w:rFonts w:asciiTheme="majorHAnsi" w:hAnsiTheme="majorHAnsi" w:cstheme="majorHAnsi"/>
                <w:i/>
                <w:sz w:val="28"/>
                <w:szCs w:val="28"/>
              </w:rPr>
              <w:t>(nếu có)</w:t>
            </w:r>
          </w:p>
        </w:tc>
        <w:tc>
          <w:tcPr>
            <w:tcW w:w="3148" w:type="dxa"/>
            <w:vAlign w:val="center"/>
          </w:tcPr>
          <w:p w14:paraId="041E9272" w14:textId="7B59C22D" w:rsidR="004A060D" w:rsidRPr="001B2308" w:rsidRDefault="004A060D" w:rsidP="00D61178">
            <w:pPr>
              <w:pStyle w:val="Heading1"/>
              <w:spacing w:before="0" w:after="0"/>
              <w:jc w:val="center"/>
              <w:rPr>
                <w:rFonts w:asciiTheme="majorHAnsi" w:hAnsiTheme="majorHAnsi" w:cstheme="majorHAnsi"/>
                <w:sz w:val="28"/>
                <w:szCs w:val="28"/>
              </w:rPr>
            </w:pPr>
            <w:r w:rsidRPr="001B2308">
              <w:rPr>
                <w:rFonts w:asciiTheme="majorHAnsi" w:hAnsiTheme="majorHAnsi" w:cstheme="majorHAnsi"/>
                <w:color w:val="000000" w:themeColor="text1"/>
                <w:sz w:val="28"/>
                <w:szCs w:val="28"/>
              </w:rPr>
              <w:t>Căn cứ pháp lý</w:t>
            </w:r>
          </w:p>
        </w:tc>
      </w:tr>
      <w:tr w:rsidR="00FC598C" w:rsidRPr="001B2308" w14:paraId="4465031D" w14:textId="23E4C076" w:rsidTr="00526DFB">
        <w:trPr>
          <w:trHeight w:val="70"/>
          <w:jc w:val="center"/>
        </w:trPr>
        <w:tc>
          <w:tcPr>
            <w:tcW w:w="631" w:type="dxa"/>
            <w:shd w:val="clear" w:color="auto" w:fill="auto"/>
            <w:vAlign w:val="center"/>
          </w:tcPr>
          <w:p w14:paraId="6FF86245" w14:textId="77777777" w:rsidR="00FC598C" w:rsidRPr="001B2308" w:rsidRDefault="00FC598C" w:rsidP="00D61178">
            <w:pPr>
              <w:jc w:val="center"/>
              <w:rPr>
                <w:rFonts w:asciiTheme="majorHAnsi" w:hAnsiTheme="majorHAnsi" w:cstheme="majorHAnsi"/>
                <w:sz w:val="28"/>
                <w:szCs w:val="28"/>
              </w:rPr>
            </w:pPr>
            <w:bookmarkStart w:id="1" w:name="_Hlk39064555"/>
            <w:bookmarkEnd w:id="0"/>
            <w:r w:rsidRPr="001B2308">
              <w:rPr>
                <w:rFonts w:asciiTheme="majorHAnsi" w:hAnsiTheme="majorHAnsi" w:cstheme="majorHAnsi"/>
                <w:sz w:val="28"/>
                <w:szCs w:val="28"/>
              </w:rPr>
              <w:t>1</w:t>
            </w:r>
          </w:p>
        </w:tc>
        <w:tc>
          <w:tcPr>
            <w:tcW w:w="4042" w:type="dxa"/>
            <w:shd w:val="clear" w:color="auto" w:fill="auto"/>
            <w:vAlign w:val="center"/>
          </w:tcPr>
          <w:p w14:paraId="26DEE642" w14:textId="75524393" w:rsidR="00FC598C" w:rsidRPr="001B2308" w:rsidRDefault="00FC598C" w:rsidP="00D61178">
            <w:pPr>
              <w:jc w:val="both"/>
              <w:rPr>
                <w:rFonts w:asciiTheme="majorHAnsi" w:eastAsia="Times New Roman" w:hAnsiTheme="majorHAnsi" w:cstheme="majorHAnsi"/>
                <w:sz w:val="28"/>
                <w:szCs w:val="28"/>
                <w:lang w:eastAsia="en-US"/>
              </w:rPr>
            </w:pPr>
            <w:r w:rsidRPr="001B2308">
              <w:rPr>
                <w:rStyle w:val="fontstyle01"/>
                <w:rFonts w:asciiTheme="majorHAnsi" w:hAnsiTheme="majorHAnsi" w:cstheme="majorHAnsi"/>
                <w:color w:val="auto"/>
                <w:sz w:val="28"/>
                <w:szCs w:val="28"/>
              </w:rPr>
              <w:t>Tạm dừng hiệu lực giấy phép thăm dò nước dưới đất, giấy phép khai thác tài nguyên nước</w:t>
            </w:r>
          </w:p>
        </w:tc>
        <w:tc>
          <w:tcPr>
            <w:tcW w:w="1667" w:type="dxa"/>
            <w:shd w:val="clear" w:color="auto" w:fill="auto"/>
            <w:vAlign w:val="center"/>
          </w:tcPr>
          <w:p w14:paraId="503428C0" w14:textId="63D5B6EB"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23 ngày</w:t>
            </w:r>
          </w:p>
        </w:tc>
        <w:tc>
          <w:tcPr>
            <w:tcW w:w="1452" w:type="dxa"/>
            <w:shd w:val="clear" w:color="auto" w:fill="auto"/>
            <w:vAlign w:val="center"/>
          </w:tcPr>
          <w:p w14:paraId="7C0C1F1E" w14:textId="13ADCB9C"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23 ngày</w:t>
            </w:r>
          </w:p>
        </w:tc>
        <w:tc>
          <w:tcPr>
            <w:tcW w:w="1997" w:type="dxa"/>
            <w:vMerge w:val="restart"/>
            <w:shd w:val="clear" w:color="auto" w:fill="auto"/>
            <w:vAlign w:val="center"/>
          </w:tcPr>
          <w:p w14:paraId="7812CC23" w14:textId="0B84FD3C" w:rsidR="00FC598C" w:rsidRPr="001B2308" w:rsidRDefault="00FC598C" w:rsidP="00D61178">
            <w:pPr>
              <w:jc w:val="both"/>
              <w:rPr>
                <w:rFonts w:asciiTheme="majorHAnsi" w:hAnsiTheme="majorHAnsi" w:cstheme="majorHAnsi"/>
                <w:sz w:val="28"/>
                <w:szCs w:val="28"/>
              </w:rPr>
            </w:pPr>
            <w:r w:rsidRPr="001B2308">
              <w:rPr>
                <w:rFonts w:asciiTheme="majorHAnsi" w:hAnsiTheme="majorHAnsi" w:cstheme="majorHAnsi"/>
                <w:sz w:val="28"/>
                <w:szCs w:val="28"/>
                <w:lang w:val="vi-VN"/>
              </w:rPr>
              <w:t>T</w:t>
            </w:r>
            <w:r w:rsidRPr="001B2308">
              <w:rPr>
                <w:rFonts w:asciiTheme="majorHAnsi" w:hAnsiTheme="majorHAnsi" w:cstheme="majorHAnsi"/>
                <w:sz w:val="28"/>
                <w:szCs w:val="28"/>
              </w:rPr>
              <w:t xml:space="preserve">rung tâm </w:t>
            </w:r>
            <w:r w:rsidRPr="001B2308">
              <w:rPr>
                <w:rFonts w:asciiTheme="majorHAnsi" w:hAnsiTheme="majorHAnsi" w:cstheme="majorHAnsi"/>
                <w:color w:val="FF0000"/>
                <w:sz w:val="28"/>
                <w:szCs w:val="28"/>
                <w:lang w:val="vi-VN"/>
              </w:rPr>
              <w:t>Phục</w:t>
            </w:r>
            <w:r w:rsidRPr="001B2308">
              <w:rPr>
                <w:rFonts w:asciiTheme="majorHAnsi" w:hAnsiTheme="majorHAnsi" w:cstheme="majorHAnsi"/>
                <w:sz w:val="28"/>
                <w:szCs w:val="28"/>
                <w:lang w:val="vi-VN"/>
              </w:rPr>
              <w:t xml:space="preserve"> vụ </w:t>
            </w:r>
            <w:r w:rsidRPr="001B2308">
              <w:rPr>
                <w:rFonts w:asciiTheme="majorHAnsi" w:hAnsiTheme="majorHAnsi" w:cstheme="majorHAnsi"/>
                <w:color w:val="FF0000"/>
                <w:sz w:val="28"/>
                <w:szCs w:val="28"/>
              </w:rPr>
              <w:t>hành</w:t>
            </w:r>
            <w:r w:rsidRPr="001B2308">
              <w:rPr>
                <w:rFonts w:asciiTheme="majorHAnsi" w:hAnsiTheme="majorHAnsi" w:cstheme="majorHAnsi"/>
                <w:sz w:val="28"/>
                <w:szCs w:val="28"/>
              </w:rPr>
              <w:t xml:space="preserve"> chính công tỉnh</w:t>
            </w:r>
          </w:p>
        </w:tc>
        <w:tc>
          <w:tcPr>
            <w:tcW w:w="1247" w:type="dxa"/>
            <w:shd w:val="clear" w:color="auto" w:fill="auto"/>
            <w:vAlign w:val="center"/>
          </w:tcPr>
          <w:p w14:paraId="042E5FDE" w14:textId="2B7A08EE" w:rsidR="00FC598C" w:rsidRPr="001B2308" w:rsidRDefault="00FC598C" w:rsidP="00D61178">
            <w:pPr>
              <w:jc w:val="center"/>
              <w:rPr>
                <w:rFonts w:asciiTheme="majorHAnsi" w:hAnsiTheme="majorHAnsi" w:cstheme="majorHAnsi"/>
                <w:sz w:val="28"/>
                <w:szCs w:val="28"/>
                <w:lang w:val="vi-VN"/>
              </w:rPr>
            </w:pPr>
            <w:r w:rsidRPr="001B2308">
              <w:rPr>
                <w:rFonts w:asciiTheme="majorHAnsi" w:hAnsiTheme="majorHAnsi" w:cstheme="majorHAnsi"/>
                <w:sz w:val="28"/>
                <w:szCs w:val="28"/>
                <w:lang w:val="vi-VN"/>
              </w:rPr>
              <w:t xml:space="preserve">Không </w:t>
            </w:r>
            <w:r w:rsidRPr="001B2308">
              <w:rPr>
                <w:rFonts w:asciiTheme="majorHAnsi" w:hAnsiTheme="majorHAnsi" w:cstheme="majorHAnsi"/>
                <w:sz w:val="28"/>
                <w:szCs w:val="28"/>
              </w:rPr>
              <w:t>quy định</w:t>
            </w:r>
          </w:p>
        </w:tc>
        <w:tc>
          <w:tcPr>
            <w:tcW w:w="3148" w:type="dxa"/>
            <w:vMerge w:val="restart"/>
            <w:vAlign w:val="center"/>
          </w:tcPr>
          <w:p w14:paraId="2FD79A09" w14:textId="59F06C2E" w:rsidR="00FC598C" w:rsidRPr="001B2308" w:rsidRDefault="00FC598C" w:rsidP="00D61178">
            <w:pPr>
              <w:jc w:val="both"/>
              <w:rPr>
                <w:rStyle w:val="fontstyle01"/>
                <w:rFonts w:asciiTheme="majorHAnsi" w:hAnsiTheme="majorHAnsi" w:cstheme="majorHAnsi"/>
                <w:color w:val="auto"/>
                <w:sz w:val="28"/>
                <w:szCs w:val="28"/>
              </w:rPr>
            </w:pPr>
            <w:r w:rsidRPr="001B2308">
              <w:rPr>
                <w:rStyle w:val="fontstyle01"/>
                <w:rFonts w:asciiTheme="majorHAnsi" w:hAnsiTheme="majorHAnsi" w:cstheme="majorHAnsi"/>
                <w:color w:val="auto"/>
                <w:sz w:val="28"/>
                <w:szCs w:val="28"/>
              </w:rPr>
              <w:t xml:space="preserve">- Luật Tài nguyên nước </w:t>
            </w:r>
            <w:r w:rsidRPr="001B2308">
              <w:rPr>
                <w:rStyle w:val="fontstyle01"/>
                <w:rFonts w:asciiTheme="majorHAnsi" w:hAnsiTheme="majorHAnsi" w:cstheme="majorHAnsi"/>
                <w:color w:val="FF0000"/>
                <w:sz w:val="28"/>
                <w:szCs w:val="28"/>
              </w:rPr>
              <w:t xml:space="preserve">năm </w:t>
            </w:r>
            <w:r w:rsidRPr="001B2308">
              <w:rPr>
                <w:rStyle w:val="fontstyle01"/>
                <w:rFonts w:asciiTheme="majorHAnsi" w:hAnsiTheme="majorHAnsi" w:cstheme="majorHAnsi"/>
                <w:color w:val="auto"/>
                <w:sz w:val="28"/>
                <w:szCs w:val="28"/>
              </w:rPr>
              <w:t>2023;</w:t>
            </w:r>
          </w:p>
          <w:p w14:paraId="19B82651" w14:textId="00DF4F52" w:rsidR="00FC598C" w:rsidRPr="001B2308" w:rsidRDefault="00FC598C" w:rsidP="00D61178">
            <w:pPr>
              <w:jc w:val="both"/>
              <w:rPr>
                <w:rStyle w:val="fontstyle01"/>
                <w:rFonts w:asciiTheme="majorHAnsi" w:hAnsiTheme="majorHAnsi" w:cstheme="majorHAnsi"/>
                <w:color w:val="auto"/>
                <w:sz w:val="28"/>
                <w:szCs w:val="28"/>
              </w:rPr>
            </w:pPr>
            <w:r w:rsidRPr="001B2308">
              <w:rPr>
                <w:rStyle w:val="fontstyle01"/>
                <w:rFonts w:asciiTheme="majorHAnsi" w:hAnsiTheme="majorHAnsi" w:cstheme="majorHAnsi"/>
                <w:color w:val="FF0000"/>
                <w:sz w:val="28"/>
                <w:szCs w:val="28"/>
              </w:rPr>
              <w:t xml:space="preserve">- </w:t>
            </w:r>
            <w:r w:rsidRPr="001B2308">
              <w:rPr>
                <w:rStyle w:val="fontstyle01"/>
                <w:rFonts w:asciiTheme="majorHAnsi" w:hAnsiTheme="majorHAnsi" w:cstheme="majorHAnsi"/>
                <w:color w:val="FF0000"/>
                <w:spacing w:val="-22"/>
                <w:sz w:val="28"/>
                <w:szCs w:val="28"/>
              </w:rPr>
              <w:t>Nghị định số 54/2024/NĐ-CP ngày 16/5/2024 của Chính phủ</w:t>
            </w:r>
            <w:r w:rsidRPr="001B2308">
              <w:rPr>
                <w:rStyle w:val="fontstyle01"/>
                <w:rFonts w:asciiTheme="majorHAnsi" w:hAnsiTheme="majorHAnsi" w:cstheme="majorHAnsi"/>
                <w:color w:val="FF0000"/>
                <w:sz w:val="28"/>
                <w:szCs w:val="28"/>
              </w:rPr>
              <w:t xml:space="preserve"> quy định việc hành nghề khoan nước dưới đất, kê khai, đăng ký, cấp phép, dịch vụ tài nguyên nước và tiền cấp quyền khai thác tài nguyên nước.</w:t>
            </w:r>
          </w:p>
        </w:tc>
      </w:tr>
      <w:bookmarkEnd w:id="1"/>
      <w:tr w:rsidR="00FC598C" w:rsidRPr="001B2308" w14:paraId="430C1C68" w14:textId="48A2B4C9" w:rsidTr="00526DFB">
        <w:trPr>
          <w:trHeight w:val="70"/>
          <w:jc w:val="center"/>
        </w:trPr>
        <w:tc>
          <w:tcPr>
            <w:tcW w:w="631" w:type="dxa"/>
            <w:shd w:val="clear" w:color="auto" w:fill="auto"/>
            <w:vAlign w:val="center"/>
          </w:tcPr>
          <w:p w14:paraId="7235440D" w14:textId="77777777"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2</w:t>
            </w:r>
          </w:p>
        </w:tc>
        <w:tc>
          <w:tcPr>
            <w:tcW w:w="4042" w:type="dxa"/>
            <w:shd w:val="clear" w:color="auto" w:fill="auto"/>
            <w:vAlign w:val="center"/>
          </w:tcPr>
          <w:p w14:paraId="0080A2BC" w14:textId="5BD8148B" w:rsidR="00FC598C" w:rsidRPr="001B2308" w:rsidRDefault="00FC598C" w:rsidP="00D61178">
            <w:pPr>
              <w:jc w:val="both"/>
              <w:rPr>
                <w:rFonts w:asciiTheme="majorHAnsi" w:eastAsia="Times New Roman" w:hAnsiTheme="majorHAnsi" w:cstheme="majorHAnsi"/>
                <w:sz w:val="28"/>
                <w:szCs w:val="28"/>
                <w:lang w:eastAsia="en-US"/>
              </w:rPr>
            </w:pPr>
            <w:r w:rsidRPr="001B2308">
              <w:rPr>
                <w:rStyle w:val="fontstyle01"/>
                <w:rFonts w:asciiTheme="majorHAnsi" w:hAnsiTheme="majorHAnsi" w:cstheme="majorHAnsi"/>
                <w:color w:val="auto"/>
                <w:sz w:val="28"/>
                <w:szCs w:val="28"/>
              </w:rPr>
              <w:t>Trả lại giấy phép hành nghề khoan nước dưới đất quy mô vừa và nhỏ</w:t>
            </w:r>
          </w:p>
        </w:tc>
        <w:tc>
          <w:tcPr>
            <w:tcW w:w="1667" w:type="dxa"/>
            <w:shd w:val="clear" w:color="auto" w:fill="auto"/>
            <w:vAlign w:val="center"/>
          </w:tcPr>
          <w:p w14:paraId="61EFAB16" w14:textId="1ACC7B60"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08 ngày</w:t>
            </w:r>
          </w:p>
        </w:tc>
        <w:tc>
          <w:tcPr>
            <w:tcW w:w="1452" w:type="dxa"/>
            <w:shd w:val="clear" w:color="auto" w:fill="auto"/>
            <w:vAlign w:val="center"/>
          </w:tcPr>
          <w:p w14:paraId="42834BF3" w14:textId="3F548215"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08 ngày</w:t>
            </w:r>
          </w:p>
        </w:tc>
        <w:tc>
          <w:tcPr>
            <w:tcW w:w="1997" w:type="dxa"/>
            <w:vMerge/>
            <w:shd w:val="clear" w:color="auto" w:fill="auto"/>
            <w:vAlign w:val="center"/>
          </w:tcPr>
          <w:p w14:paraId="4205903B" w14:textId="07F3AD4F" w:rsidR="00FC598C" w:rsidRPr="001B2308" w:rsidRDefault="00FC598C" w:rsidP="00D61178">
            <w:pPr>
              <w:jc w:val="both"/>
              <w:rPr>
                <w:rFonts w:asciiTheme="majorHAnsi" w:hAnsiTheme="majorHAnsi" w:cstheme="majorHAnsi"/>
                <w:sz w:val="28"/>
                <w:szCs w:val="28"/>
              </w:rPr>
            </w:pPr>
          </w:p>
        </w:tc>
        <w:tc>
          <w:tcPr>
            <w:tcW w:w="1247" w:type="dxa"/>
            <w:shd w:val="clear" w:color="auto" w:fill="auto"/>
            <w:vAlign w:val="center"/>
          </w:tcPr>
          <w:p w14:paraId="6A7AF0F0" w14:textId="1D8A4471"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Không quy định</w:t>
            </w:r>
          </w:p>
        </w:tc>
        <w:tc>
          <w:tcPr>
            <w:tcW w:w="3148" w:type="dxa"/>
            <w:vMerge/>
            <w:vAlign w:val="center"/>
          </w:tcPr>
          <w:p w14:paraId="24FE682D" w14:textId="11F2A7CD" w:rsidR="00FC598C" w:rsidRPr="001B2308" w:rsidRDefault="00FC598C" w:rsidP="00D61178">
            <w:pPr>
              <w:jc w:val="both"/>
              <w:rPr>
                <w:rStyle w:val="fontstyle01"/>
                <w:rFonts w:asciiTheme="majorHAnsi" w:hAnsiTheme="majorHAnsi" w:cstheme="majorHAnsi"/>
                <w:color w:val="auto"/>
                <w:sz w:val="28"/>
                <w:szCs w:val="28"/>
              </w:rPr>
            </w:pPr>
          </w:p>
        </w:tc>
      </w:tr>
      <w:tr w:rsidR="00FC598C" w:rsidRPr="001B2308" w14:paraId="20AF886B" w14:textId="4EEF4211" w:rsidTr="00FC598C">
        <w:trPr>
          <w:trHeight w:val="1252"/>
          <w:jc w:val="center"/>
        </w:trPr>
        <w:tc>
          <w:tcPr>
            <w:tcW w:w="631" w:type="dxa"/>
            <w:shd w:val="clear" w:color="auto" w:fill="auto"/>
            <w:vAlign w:val="center"/>
          </w:tcPr>
          <w:p w14:paraId="41B869E0" w14:textId="36A6FBF4"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3</w:t>
            </w:r>
          </w:p>
        </w:tc>
        <w:tc>
          <w:tcPr>
            <w:tcW w:w="4042" w:type="dxa"/>
            <w:shd w:val="clear" w:color="auto" w:fill="auto"/>
            <w:vAlign w:val="center"/>
          </w:tcPr>
          <w:p w14:paraId="5AC292D6" w14:textId="4A1E9A53" w:rsidR="00FC598C" w:rsidRPr="001B2308" w:rsidRDefault="00FC598C" w:rsidP="00D61178">
            <w:pPr>
              <w:jc w:val="both"/>
              <w:rPr>
                <w:rFonts w:asciiTheme="majorHAnsi" w:eastAsia="Times New Roman" w:hAnsiTheme="majorHAnsi" w:cstheme="majorHAnsi"/>
                <w:sz w:val="28"/>
                <w:szCs w:val="28"/>
                <w:lang w:eastAsia="en-US"/>
              </w:rPr>
            </w:pPr>
            <w:r w:rsidRPr="001B2308">
              <w:rPr>
                <w:rStyle w:val="fontstyle01"/>
                <w:rFonts w:asciiTheme="majorHAnsi" w:hAnsiTheme="majorHAnsi" w:cstheme="majorHAnsi"/>
                <w:color w:val="auto"/>
                <w:sz w:val="28"/>
                <w:szCs w:val="28"/>
              </w:rPr>
              <w:t xml:space="preserve">Đăng ký sử dụng mặt nước, đào </w:t>
            </w:r>
            <w:r w:rsidRPr="001B2308">
              <w:rPr>
                <w:rStyle w:val="fontstyle01"/>
                <w:rFonts w:asciiTheme="majorHAnsi" w:hAnsiTheme="majorHAnsi" w:cstheme="majorHAnsi"/>
                <w:color w:val="auto"/>
                <w:spacing w:val="-10"/>
                <w:sz w:val="28"/>
                <w:szCs w:val="28"/>
              </w:rPr>
              <w:t>hồ, ao, sông, suối, kênh, mương, rạch</w:t>
            </w:r>
          </w:p>
        </w:tc>
        <w:tc>
          <w:tcPr>
            <w:tcW w:w="1667" w:type="dxa"/>
            <w:shd w:val="clear" w:color="auto" w:fill="auto"/>
            <w:vAlign w:val="center"/>
          </w:tcPr>
          <w:p w14:paraId="7587FB1F" w14:textId="7DD50A5F"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14 ngày</w:t>
            </w:r>
          </w:p>
        </w:tc>
        <w:tc>
          <w:tcPr>
            <w:tcW w:w="1452" w:type="dxa"/>
            <w:shd w:val="clear" w:color="auto" w:fill="auto"/>
            <w:vAlign w:val="center"/>
          </w:tcPr>
          <w:p w14:paraId="7CB9DD3A" w14:textId="0A50FC29"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14 ngày</w:t>
            </w:r>
          </w:p>
        </w:tc>
        <w:tc>
          <w:tcPr>
            <w:tcW w:w="1997" w:type="dxa"/>
            <w:vMerge/>
            <w:shd w:val="clear" w:color="auto" w:fill="auto"/>
            <w:vAlign w:val="center"/>
          </w:tcPr>
          <w:p w14:paraId="0168FBC6" w14:textId="2A4C6041" w:rsidR="00FC598C" w:rsidRPr="001B2308" w:rsidRDefault="00FC598C" w:rsidP="00D61178">
            <w:pPr>
              <w:jc w:val="both"/>
              <w:rPr>
                <w:rFonts w:asciiTheme="majorHAnsi" w:hAnsiTheme="majorHAnsi" w:cstheme="majorHAnsi"/>
                <w:sz w:val="28"/>
                <w:szCs w:val="28"/>
              </w:rPr>
            </w:pPr>
          </w:p>
        </w:tc>
        <w:tc>
          <w:tcPr>
            <w:tcW w:w="1247" w:type="dxa"/>
            <w:shd w:val="clear" w:color="auto" w:fill="auto"/>
            <w:vAlign w:val="center"/>
          </w:tcPr>
          <w:p w14:paraId="338F9E97" w14:textId="2731FE79"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Không quy định</w:t>
            </w:r>
          </w:p>
        </w:tc>
        <w:tc>
          <w:tcPr>
            <w:tcW w:w="3148" w:type="dxa"/>
            <w:vMerge/>
            <w:vAlign w:val="center"/>
          </w:tcPr>
          <w:p w14:paraId="4BC65719" w14:textId="464990EA" w:rsidR="00FC598C" w:rsidRPr="001B2308" w:rsidRDefault="00FC598C" w:rsidP="00D61178">
            <w:pPr>
              <w:jc w:val="both"/>
              <w:rPr>
                <w:rStyle w:val="fontstyle01"/>
                <w:rFonts w:asciiTheme="majorHAnsi" w:hAnsiTheme="majorHAnsi" w:cstheme="majorHAnsi"/>
                <w:color w:val="auto"/>
                <w:sz w:val="28"/>
                <w:szCs w:val="28"/>
              </w:rPr>
            </w:pPr>
          </w:p>
        </w:tc>
      </w:tr>
      <w:tr w:rsidR="00FC598C" w:rsidRPr="001B2308" w14:paraId="7353241C" w14:textId="13083A85" w:rsidTr="00526DFB">
        <w:trPr>
          <w:trHeight w:val="70"/>
          <w:jc w:val="center"/>
        </w:trPr>
        <w:tc>
          <w:tcPr>
            <w:tcW w:w="631" w:type="dxa"/>
            <w:shd w:val="clear" w:color="auto" w:fill="auto"/>
            <w:vAlign w:val="center"/>
          </w:tcPr>
          <w:p w14:paraId="571252FC" w14:textId="3F1CA2C5"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4</w:t>
            </w:r>
          </w:p>
        </w:tc>
        <w:tc>
          <w:tcPr>
            <w:tcW w:w="4042" w:type="dxa"/>
            <w:shd w:val="clear" w:color="auto" w:fill="auto"/>
            <w:vAlign w:val="center"/>
          </w:tcPr>
          <w:p w14:paraId="7506655C" w14:textId="3C26A785" w:rsidR="00FC598C" w:rsidRPr="001B2308" w:rsidRDefault="00FC598C" w:rsidP="00D61178">
            <w:pPr>
              <w:jc w:val="both"/>
              <w:rPr>
                <w:rFonts w:asciiTheme="majorHAnsi" w:eastAsia="Times New Roman" w:hAnsiTheme="majorHAnsi" w:cstheme="majorHAnsi"/>
                <w:sz w:val="28"/>
                <w:szCs w:val="28"/>
                <w:lang w:eastAsia="en-US"/>
              </w:rPr>
            </w:pPr>
            <w:r w:rsidRPr="001B2308">
              <w:rPr>
                <w:rStyle w:val="fontstyle01"/>
                <w:rFonts w:asciiTheme="majorHAnsi" w:hAnsiTheme="majorHAnsi" w:cstheme="majorHAnsi"/>
                <w:color w:val="auto"/>
                <w:sz w:val="28"/>
                <w:szCs w:val="28"/>
              </w:rPr>
              <w:t>Lấy ý kiến về phương án bổ sung nhân tạo nước dưới đất</w:t>
            </w:r>
          </w:p>
        </w:tc>
        <w:tc>
          <w:tcPr>
            <w:tcW w:w="1667" w:type="dxa"/>
            <w:shd w:val="clear" w:color="auto" w:fill="auto"/>
            <w:vAlign w:val="center"/>
          </w:tcPr>
          <w:p w14:paraId="116B7622" w14:textId="0E548681"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30 ngày</w:t>
            </w:r>
          </w:p>
        </w:tc>
        <w:tc>
          <w:tcPr>
            <w:tcW w:w="1452" w:type="dxa"/>
            <w:shd w:val="clear" w:color="auto" w:fill="auto"/>
            <w:vAlign w:val="center"/>
          </w:tcPr>
          <w:p w14:paraId="629FA5A1" w14:textId="59856A46"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30 ngày</w:t>
            </w:r>
          </w:p>
        </w:tc>
        <w:tc>
          <w:tcPr>
            <w:tcW w:w="1997" w:type="dxa"/>
            <w:vMerge/>
            <w:shd w:val="clear" w:color="auto" w:fill="auto"/>
            <w:vAlign w:val="center"/>
          </w:tcPr>
          <w:p w14:paraId="21A202EF" w14:textId="4F156C10" w:rsidR="00FC598C" w:rsidRPr="001B2308" w:rsidRDefault="00FC598C" w:rsidP="00D61178">
            <w:pPr>
              <w:jc w:val="both"/>
              <w:rPr>
                <w:rFonts w:asciiTheme="majorHAnsi" w:hAnsiTheme="majorHAnsi" w:cstheme="majorHAnsi"/>
                <w:sz w:val="28"/>
                <w:szCs w:val="28"/>
              </w:rPr>
            </w:pPr>
          </w:p>
        </w:tc>
        <w:tc>
          <w:tcPr>
            <w:tcW w:w="1247" w:type="dxa"/>
            <w:shd w:val="clear" w:color="auto" w:fill="auto"/>
            <w:vAlign w:val="center"/>
          </w:tcPr>
          <w:p w14:paraId="5F573E73" w14:textId="41BCF8B2"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Không quy định</w:t>
            </w:r>
          </w:p>
        </w:tc>
        <w:tc>
          <w:tcPr>
            <w:tcW w:w="3148" w:type="dxa"/>
            <w:vAlign w:val="center"/>
          </w:tcPr>
          <w:p w14:paraId="3585C55A" w14:textId="77777777" w:rsidR="00FC598C" w:rsidRPr="001B2308" w:rsidRDefault="00FC598C" w:rsidP="00D61178">
            <w:pPr>
              <w:jc w:val="both"/>
              <w:rPr>
                <w:rFonts w:asciiTheme="majorHAnsi" w:eastAsia="Times New Roman" w:hAnsiTheme="majorHAnsi" w:cstheme="majorHAnsi"/>
                <w:color w:val="FF0000"/>
                <w:sz w:val="28"/>
                <w:szCs w:val="28"/>
                <w:lang w:eastAsia="en-US"/>
              </w:rPr>
            </w:pPr>
            <w:r w:rsidRPr="001B2308">
              <w:rPr>
                <w:rFonts w:asciiTheme="majorHAnsi" w:eastAsia="Times New Roman" w:hAnsiTheme="majorHAnsi" w:cstheme="majorHAnsi"/>
                <w:color w:val="FF0000"/>
                <w:sz w:val="28"/>
                <w:szCs w:val="28"/>
                <w:lang w:eastAsia="en-US"/>
              </w:rPr>
              <w:t>- Luật Tài nguyên nước năm 2023.</w:t>
            </w:r>
          </w:p>
          <w:p w14:paraId="3DB9AB07" w14:textId="7F1907BC" w:rsidR="00FC598C" w:rsidRPr="001B2308" w:rsidRDefault="00FC598C" w:rsidP="00D61178">
            <w:pPr>
              <w:jc w:val="both"/>
              <w:rPr>
                <w:rStyle w:val="fontstyle01"/>
                <w:rFonts w:asciiTheme="majorHAnsi" w:hAnsiTheme="majorHAnsi" w:cstheme="majorHAnsi"/>
                <w:color w:val="auto"/>
                <w:sz w:val="28"/>
                <w:szCs w:val="28"/>
              </w:rPr>
            </w:pPr>
            <w:r w:rsidRPr="001B2308">
              <w:rPr>
                <w:rFonts w:asciiTheme="majorHAnsi" w:eastAsia="Times New Roman" w:hAnsiTheme="majorHAnsi" w:cstheme="majorHAnsi"/>
                <w:color w:val="FF0000"/>
                <w:sz w:val="28"/>
                <w:szCs w:val="28"/>
                <w:lang w:eastAsia="en-US"/>
              </w:rPr>
              <w:t>-</w:t>
            </w:r>
            <w:r w:rsidRPr="001B2308">
              <w:rPr>
                <w:rFonts w:asciiTheme="majorHAnsi" w:eastAsia="Times New Roman" w:hAnsiTheme="majorHAnsi" w:cstheme="majorHAnsi"/>
                <w:color w:val="FF0000"/>
                <w:spacing w:val="-22"/>
                <w:sz w:val="28"/>
                <w:szCs w:val="28"/>
                <w:lang w:eastAsia="en-US"/>
              </w:rPr>
              <w:t xml:space="preserve"> Thông tư số 03/2024/TT-BTNMT ngày 16/5/2024 của Bộ trưởng Bộ Tài nguyên và Môi trường</w:t>
            </w:r>
            <w:r w:rsidRPr="001B2308">
              <w:rPr>
                <w:rFonts w:asciiTheme="majorHAnsi" w:eastAsia="Times New Roman" w:hAnsiTheme="majorHAnsi" w:cstheme="majorHAnsi"/>
                <w:color w:val="FF0000"/>
                <w:spacing w:val="-8"/>
                <w:sz w:val="28"/>
                <w:szCs w:val="28"/>
                <w:lang w:eastAsia="en-US"/>
              </w:rPr>
              <w:t xml:space="preserve"> quy định chi tiết thi hành một số điều của Luật Tài nguyên nước.</w:t>
            </w:r>
          </w:p>
        </w:tc>
      </w:tr>
      <w:tr w:rsidR="00FC598C" w:rsidRPr="001B2308" w14:paraId="71D0ED00" w14:textId="16E2F38D" w:rsidTr="00526DFB">
        <w:trPr>
          <w:trHeight w:val="70"/>
          <w:jc w:val="center"/>
        </w:trPr>
        <w:tc>
          <w:tcPr>
            <w:tcW w:w="631" w:type="dxa"/>
            <w:shd w:val="clear" w:color="auto" w:fill="auto"/>
            <w:vAlign w:val="center"/>
          </w:tcPr>
          <w:p w14:paraId="5ECB9A57" w14:textId="489D4552"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lastRenderedPageBreak/>
              <w:t>5</w:t>
            </w:r>
          </w:p>
        </w:tc>
        <w:tc>
          <w:tcPr>
            <w:tcW w:w="4042" w:type="dxa"/>
            <w:shd w:val="clear" w:color="auto" w:fill="auto"/>
            <w:vAlign w:val="center"/>
          </w:tcPr>
          <w:p w14:paraId="43ECE33B" w14:textId="55FD09F4" w:rsidR="00FC598C" w:rsidRPr="001B2308" w:rsidRDefault="00FC598C" w:rsidP="00D61178">
            <w:pPr>
              <w:jc w:val="both"/>
              <w:rPr>
                <w:rFonts w:asciiTheme="majorHAnsi" w:eastAsia="Times New Roman" w:hAnsiTheme="majorHAnsi" w:cstheme="majorHAnsi"/>
                <w:sz w:val="28"/>
                <w:szCs w:val="28"/>
                <w:lang w:eastAsia="en-US"/>
              </w:rPr>
            </w:pPr>
            <w:r w:rsidRPr="001B2308">
              <w:rPr>
                <w:rStyle w:val="fontstyle01"/>
                <w:rFonts w:asciiTheme="majorHAnsi" w:hAnsiTheme="majorHAnsi" w:cstheme="majorHAnsi"/>
                <w:color w:val="auto"/>
                <w:sz w:val="28"/>
                <w:szCs w:val="28"/>
              </w:rPr>
              <w:t>Lấy ý kiến về kết quả vận hành thử nghiệm bổ sung nhân tạo nước dưới đất</w:t>
            </w:r>
          </w:p>
        </w:tc>
        <w:tc>
          <w:tcPr>
            <w:tcW w:w="1667" w:type="dxa"/>
            <w:shd w:val="clear" w:color="auto" w:fill="auto"/>
            <w:vAlign w:val="center"/>
          </w:tcPr>
          <w:p w14:paraId="71D6304A" w14:textId="5FC14CC8"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30 ngày</w:t>
            </w:r>
          </w:p>
        </w:tc>
        <w:tc>
          <w:tcPr>
            <w:tcW w:w="1452" w:type="dxa"/>
            <w:shd w:val="clear" w:color="auto" w:fill="auto"/>
            <w:vAlign w:val="center"/>
          </w:tcPr>
          <w:p w14:paraId="41076944" w14:textId="7146FB6E"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30 ngày</w:t>
            </w:r>
          </w:p>
        </w:tc>
        <w:tc>
          <w:tcPr>
            <w:tcW w:w="1997" w:type="dxa"/>
            <w:vMerge w:val="restart"/>
            <w:shd w:val="clear" w:color="auto" w:fill="auto"/>
            <w:vAlign w:val="center"/>
          </w:tcPr>
          <w:p w14:paraId="545E1C36" w14:textId="153814C2" w:rsidR="00FC598C" w:rsidRPr="001B2308" w:rsidRDefault="00FC598C" w:rsidP="00D61178">
            <w:pPr>
              <w:jc w:val="both"/>
              <w:rPr>
                <w:rFonts w:asciiTheme="majorHAnsi" w:hAnsiTheme="majorHAnsi" w:cstheme="majorHAnsi"/>
                <w:sz w:val="28"/>
                <w:szCs w:val="28"/>
              </w:rPr>
            </w:pPr>
            <w:r w:rsidRPr="001B2308">
              <w:rPr>
                <w:rFonts w:asciiTheme="majorHAnsi" w:hAnsiTheme="majorHAnsi" w:cstheme="majorHAnsi"/>
                <w:sz w:val="28"/>
                <w:szCs w:val="28"/>
                <w:lang w:val="vi-VN"/>
              </w:rPr>
              <w:t>T</w:t>
            </w:r>
            <w:r w:rsidRPr="001B2308">
              <w:rPr>
                <w:rFonts w:asciiTheme="majorHAnsi" w:hAnsiTheme="majorHAnsi" w:cstheme="majorHAnsi"/>
                <w:sz w:val="28"/>
                <w:szCs w:val="28"/>
              </w:rPr>
              <w:t xml:space="preserve">rung tâm </w:t>
            </w:r>
            <w:r w:rsidRPr="001B2308">
              <w:rPr>
                <w:rFonts w:asciiTheme="majorHAnsi" w:hAnsiTheme="majorHAnsi" w:cstheme="majorHAnsi"/>
                <w:color w:val="FF0000"/>
                <w:sz w:val="28"/>
                <w:szCs w:val="28"/>
                <w:lang w:val="vi-VN"/>
              </w:rPr>
              <w:t>Phục</w:t>
            </w:r>
            <w:r w:rsidRPr="001B2308">
              <w:rPr>
                <w:rFonts w:asciiTheme="majorHAnsi" w:hAnsiTheme="majorHAnsi" w:cstheme="majorHAnsi"/>
                <w:sz w:val="28"/>
                <w:szCs w:val="28"/>
                <w:lang w:val="vi-VN"/>
              </w:rPr>
              <w:t xml:space="preserve"> vụ </w:t>
            </w:r>
            <w:r w:rsidRPr="001B2308">
              <w:rPr>
                <w:rFonts w:asciiTheme="majorHAnsi" w:hAnsiTheme="majorHAnsi" w:cstheme="majorHAnsi"/>
                <w:color w:val="FF0000"/>
                <w:sz w:val="28"/>
                <w:szCs w:val="28"/>
              </w:rPr>
              <w:t>hành</w:t>
            </w:r>
            <w:r w:rsidRPr="001B2308">
              <w:rPr>
                <w:rFonts w:asciiTheme="majorHAnsi" w:hAnsiTheme="majorHAnsi" w:cstheme="majorHAnsi"/>
                <w:sz w:val="28"/>
                <w:szCs w:val="28"/>
              </w:rPr>
              <w:t xml:space="preserve"> chính công tỉnh</w:t>
            </w:r>
          </w:p>
        </w:tc>
        <w:tc>
          <w:tcPr>
            <w:tcW w:w="1247" w:type="dxa"/>
            <w:shd w:val="clear" w:color="auto" w:fill="auto"/>
            <w:vAlign w:val="center"/>
          </w:tcPr>
          <w:p w14:paraId="396D1A89" w14:textId="11DD319F"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Không quy định</w:t>
            </w:r>
          </w:p>
        </w:tc>
        <w:tc>
          <w:tcPr>
            <w:tcW w:w="3148" w:type="dxa"/>
            <w:vMerge w:val="restart"/>
            <w:vAlign w:val="center"/>
          </w:tcPr>
          <w:p w14:paraId="205A071A" w14:textId="77777777" w:rsidR="00FC598C" w:rsidRPr="001B2308" w:rsidRDefault="00FC598C" w:rsidP="00D61178">
            <w:pPr>
              <w:jc w:val="both"/>
              <w:rPr>
                <w:rFonts w:asciiTheme="majorHAnsi" w:eastAsia="Times New Roman" w:hAnsiTheme="majorHAnsi" w:cstheme="majorHAnsi"/>
                <w:color w:val="FF0000"/>
                <w:sz w:val="28"/>
                <w:szCs w:val="28"/>
                <w:lang w:eastAsia="en-US"/>
              </w:rPr>
            </w:pPr>
            <w:r w:rsidRPr="001B2308">
              <w:rPr>
                <w:rFonts w:asciiTheme="majorHAnsi" w:eastAsia="Times New Roman" w:hAnsiTheme="majorHAnsi" w:cstheme="majorHAnsi"/>
                <w:color w:val="FF0000"/>
                <w:sz w:val="28"/>
                <w:szCs w:val="28"/>
                <w:lang w:eastAsia="en-US"/>
              </w:rPr>
              <w:t>- Luật Tài nguyên nước năm 2023.</w:t>
            </w:r>
          </w:p>
          <w:p w14:paraId="4DCEBEAC" w14:textId="77777777" w:rsidR="00FC598C" w:rsidRPr="001B2308" w:rsidRDefault="00FC598C" w:rsidP="00D61178">
            <w:pPr>
              <w:jc w:val="both"/>
              <w:rPr>
                <w:rStyle w:val="fontstyle01"/>
                <w:rFonts w:asciiTheme="majorHAnsi" w:hAnsiTheme="majorHAnsi" w:cstheme="majorHAnsi"/>
                <w:color w:val="auto"/>
                <w:sz w:val="28"/>
                <w:szCs w:val="28"/>
              </w:rPr>
            </w:pPr>
            <w:r w:rsidRPr="001B2308">
              <w:rPr>
                <w:rFonts w:asciiTheme="majorHAnsi" w:eastAsia="Times New Roman" w:hAnsiTheme="majorHAnsi" w:cstheme="majorHAnsi"/>
                <w:color w:val="FF0000"/>
                <w:sz w:val="28"/>
                <w:szCs w:val="28"/>
                <w:lang w:eastAsia="en-US"/>
              </w:rPr>
              <w:t>-</w:t>
            </w:r>
            <w:r w:rsidRPr="001B2308">
              <w:rPr>
                <w:rFonts w:asciiTheme="majorHAnsi" w:eastAsia="Times New Roman" w:hAnsiTheme="majorHAnsi" w:cstheme="majorHAnsi"/>
                <w:color w:val="FF0000"/>
                <w:spacing w:val="-22"/>
                <w:sz w:val="28"/>
                <w:szCs w:val="28"/>
                <w:lang w:eastAsia="en-US"/>
              </w:rPr>
              <w:t xml:space="preserve"> Thông tư số 03/2024/TT-BTNMT ngày 16/5/2024 của Bộ trưởng Bộ Tài nguyên và Môi trường</w:t>
            </w:r>
            <w:r w:rsidRPr="001B2308">
              <w:rPr>
                <w:rFonts w:asciiTheme="majorHAnsi" w:eastAsia="Times New Roman" w:hAnsiTheme="majorHAnsi" w:cstheme="majorHAnsi"/>
                <w:color w:val="FF0000"/>
                <w:spacing w:val="-8"/>
                <w:sz w:val="28"/>
                <w:szCs w:val="28"/>
                <w:lang w:eastAsia="en-US"/>
              </w:rPr>
              <w:t xml:space="preserve"> quy định chi tiết thi hành một số điều của Luật Tài nguyên nước.</w:t>
            </w:r>
          </w:p>
          <w:p w14:paraId="0F75B876" w14:textId="77777777" w:rsidR="00FC598C" w:rsidRPr="001B2308" w:rsidRDefault="00FC598C" w:rsidP="00D61178">
            <w:pPr>
              <w:jc w:val="both"/>
              <w:rPr>
                <w:rStyle w:val="fontstyle01"/>
                <w:rFonts w:asciiTheme="majorHAnsi" w:hAnsiTheme="majorHAnsi" w:cstheme="majorHAnsi"/>
                <w:color w:val="auto"/>
                <w:sz w:val="28"/>
                <w:szCs w:val="28"/>
              </w:rPr>
            </w:pPr>
          </w:p>
          <w:p w14:paraId="1BA6310E" w14:textId="38CF433E" w:rsidR="00FC598C" w:rsidRPr="001B2308" w:rsidRDefault="00FC598C" w:rsidP="00D61178">
            <w:pPr>
              <w:jc w:val="both"/>
              <w:rPr>
                <w:rStyle w:val="fontstyle01"/>
                <w:rFonts w:asciiTheme="majorHAnsi" w:hAnsiTheme="majorHAnsi" w:cstheme="majorHAnsi"/>
                <w:color w:val="auto"/>
                <w:sz w:val="28"/>
                <w:szCs w:val="28"/>
              </w:rPr>
            </w:pPr>
          </w:p>
        </w:tc>
      </w:tr>
      <w:tr w:rsidR="00FC598C" w:rsidRPr="001B2308" w14:paraId="4A605C3C" w14:textId="51B4AED7" w:rsidTr="00526DFB">
        <w:trPr>
          <w:trHeight w:val="70"/>
          <w:jc w:val="center"/>
        </w:trPr>
        <w:tc>
          <w:tcPr>
            <w:tcW w:w="631" w:type="dxa"/>
            <w:shd w:val="clear" w:color="auto" w:fill="auto"/>
            <w:vAlign w:val="center"/>
          </w:tcPr>
          <w:p w14:paraId="687AE2A5" w14:textId="547927E4"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6</w:t>
            </w:r>
          </w:p>
        </w:tc>
        <w:tc>
          <w:tcPr>
            <w:tcW w:w="4042" w:type="dxa"/>
            <w:shd w:val="clear" w:color="auto" w:fill="auto"/>
            <w:vAlign w:val="center"/>
          </w:tcPr>
          <w:p w14:paraId="4D55BDF7" w14:textId="51DC6050" w:rsidR="00FC598C" w:rsidRPr="001B2308" w:rsidRDefault="00FC598C" w:rsidP="00D61178">
            <w:pPr>
              <w:jc w:val="both"/>
              <w:rPr>
                <w:rFonts w:asciiTheme="majorHAnsi" w:eastAsia="Times New Roman" w:hAnsiTheme="majorHAnsi" w:cstheme="majorHAnsi"/>
                <w:sz w:val="28"/>
                <w:szCs w:val="28"/>
                <w:lang w:eastAsia="en-US"/>
              </w:rPr>
            </w:pPr>
            <w:r w:rsidRPr="001B2308">
              <w:rPr>
                <w:rStyle w:val="fontstyle01"/>
                <w:rFonts w:asciiTheme="majorHAnsi" w:hAnsiTheme="majorHAnsi" w:cstheme="majorHAnsi"/>
                <w:color w:val="auto"/>
                <w:sz w:val="28"/>
                <w:szCs w:val="28"/>
              </w:rPr>
              <w:t>Tính tiền cấp quyền khai thác tài nguyên nước đối với công trình cấp cho sinh hoạt đã đi vào vận hành và được cấp giấy phép khai thác tài nguyên nước nhưng chưa được phê duyệt tiền cấp quyền</w:t>
            </w:r>
            <w:r w:rsidRPr="001B2308">
              <w:rPr>
                <w:rFonts w:asciiTheme="majorHAnsi" w:eastAsia="Times New Roman" w:hAnsiTheme="majorHAnsi" w:cstheme="majorHAnsi"/>
                <w:sz w:val="28"/>
                <w:szCs w:val="28"/>
                <w:lang w:eastAsia="en-US"/>
              </w:rPr>
              <w:t>.</w:t>
            </w:r>
          </w:p>
        </w:tc>
        <w:tc>
          <w:tcPr>
            <w:tcW w:w="1667" w:type="dxa"/>
            <w:shd w:val="clear" w:color="auto" w:fill="auto"/>
            <w:vAlign w:val="center"/>
          </w:tcPr>
          <w:p w14:paraId="6D658764" w14:textId="304C3C26"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26 ngày</w:t>
            </w:r>
          </w:p>
        </w:tc>
        <w:tc>
          <w:tcPr>
            <w:tcW w:w="1452" w:type="dxa"/>
            <w:shd w:val="clear" w:color="auto" w:fill="auto"/>
            <w:vAlign w:val="center"/>
          </w:tcPr>
          <w:p w14:paraId="6B07FF49" w14:textId="2691CA4F"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26 ngày</w:t>
            </w:r>
          </w:p>
        </w:tc>
        <w:tc>
          <w:tcPr>
            <w:tcW w:w="1997" w:type="dxa"/>
            <w:vMerge/>
            <w:shd w:val="clear" w:color="auto" w:fill="auto"/>
            <w:vAlign w:val="center"/>
          </w:tcPr>
          <w:p w14:paraId="2CD98C61" w14:textId="23812335" w:rsidR="00FC598C" w:rsidRPr="001B2308" w:rsidRDefault="00FC598C" w:rsidP="00D61178">
            <w:pPr>
              <w:jc w:val="both"/>
              <w:rPr>
                <w:rFonts w:asciiTheme="majorHAnsi" w:hAnsiTheme="majorHAnsi" w:cstheme="majorHAnsi"/>
                <w:sz w:val="28"/>
                <w:szCs w:val="28"/>
              </w:rPr>
            </w:pPr>
          </w:p>
        </w:tc>
        <w:tc>
          <w:tcPr>
            <w:tcW w:w="1247" w:type="dxa"/>
            <w:shd w:val="clear" w:color="auto" w:fill="auto"/>
            <w:vAlign w:val="center"/>
          </w:tcPr>
          <w:p w14:paraId="30EB3EA1" w14:textId="27C4C2FD" w:rsidR="00FC598C" w:rsidRPr="001B2308" w:rsidRDefault="00FC598C" w:rsidP="00D61178">
            <w:pPr>
              <w:jc w:val="center"/>
              <w:rPr>
                <w:rFonts w:asciiTheme="majorHAnsi" w:hAnsiTheme="majorHAnsi" w:cstheme="majorHAnsi"/>
                <w:sz w:val="28"/>
                <w:szCs w:val="28"/>
              </w:rPr>
            </w:pPr>
            <w:r w:rsidRPr="001B2308">
              <w:rPr>
                <w:rFonts w:asciiTheme="majorHAnsi" w:hAnsiTheme="majorHAnsi" w:cstheme="majorHAnsi"/>
                <w:sz w:val="28"/>
                <w:szCs w:val="28"/>
              </w:rPr>
              <w:t>Không quy định</w:t>
            </w:r>
          </w:p>
        </w:tc>
        <w:tc>
          <w:tcPr>
            <w:tcW w:w="3148" w:type="dxa"/>
            <w:vMerge/>
            <w:vAlign w:val="center"/>
          </w:tcPr>
          <w:p w14:paraId="1BA45642" w14:textId="0253705A" w:rsidR="00FC598C" w:rsidRPr="001B2308" w:rsidRDefault="00FC598C" w:rsidP="00D61178">
            <w:pPr>
              <w:jc w:val="both"/>
              <w:rPr>
                <w:rStyle w:val="fontstyle01"/>
                <w:rFonts w:asciiTheme="majorHAnsi" w:hAnsiTheme="majorHAnsi" w:cstheme="majorHAnsi"/>
                <w:color w:val="auto"/>
                <w:sz w:val="28"/>
                <w:szCs w:val="28"/>
              </w:rPr>
            </w:pPr>
          </w:p>
        </w:tc>
      </w:tr>
    </w:tbl>
    <w:p w14:paraId="24916669" w14:textId="338AB11B" w:rsidR="0004276C" w:rsidRPr="00997315" w:rsidRDefault="005858F0" w:rsidP="00FC598C">
      <w:pPr>
        <w:pStyle w:val="Heading1"/>
        <w:spacing w:before="120" w:after="120"/>
        <w:ind w:firstLine="720"/>
        <w:jc w:val="both"/>
        <w:rPr>
          <w:rFonts w:asciiTheme="majorHAnsi" w:hAnsiTheme="majorHAnsi" w:cstheme="majorHAnsi"/>
          <w:sz w:val="28"/>
          <w:szCs w:val="28"/>
        </w:rPr>
      </w:pPr>
      <w:r w:rsidRPr="00997315">
        <w:rPr>
          <w:rFonts w:asciiTheme="majorHAnsi" w:hAnsiTheme="majorHAnsi" w:cstheme="majorHAnsi"/>
          <w:sz w:val="28"/>
          <w:szCs w:val="28"/>
        </w:rPr>
        <w:t>II.</w:t>
      </w:r>
      <w:r w:rsidR="00D56550" w:rsidRPr="00997315">
        <w:rPr>
          <w:rFonts w:asciiTheme="majorHAnsi" w:hAnsiTheme="majorHAnsi" w:cstheme="majorHAnsi"/>
          <w:sz w:val="28"/>
          <w:szCs w:val="28"/>
        </w:rPr>
        <w:t xml:space="preserve"> </w:t>
      </w:r>
      <w:r w:rsidR="00843008" w:rsidRPr="00997315">
        <w:rPr>
          <w:rFonts w:asciiTheme="majorHAnsi" w:hAnsiTheme="majorHAnsi" w:cstheme="majorHAnsi"/>
          <w:sz w:val="28"/>
          <w:szCs w:val="28"/>
        </w:rPr>
        <w:t>THỦ TỤC HÀNH CHÍNH SỬA ĐỔI, BỔ SUNG</w:t>
      </w:r>
      <w:r w:rsidR="00107556" w:rsidRPr="00997315">
        <w:rPr>
          <w:rFonts w:asciiTheme="majorHAnsi" w:hAnsiTheme="majorHAnsi" w:cstheme="majorHAnsi"/>
          <w:sz w:val="28"/>
          <w:szCs w:val="28"/>
        </w:rPr>
        <w:t xml:space="preserve"> (</w:t>
      </w:r>
      <w:r w:rsidR="00813404" w:rsidRPr="00997315">
        <w:rPr>
          <w:rFonts w:asciiTheme="majorHAnsi" w:hAnsiTheme="majorHAnsi" w:cstheme="majorHAnsi"/>
          <w:sz w:val="28"/>
          <w:szCs w:val="28"/>
        </w:rPr>
        <w:t>11</w:t>
      </w:r>
      <w:r w:rsidR="00107556" w:rsidRPr="00997315">
        <w:rPr>
          <w:rFonts w:asciiTheme="majorHAnsi" w:hAnsiTheme="majorHAnsi" w:cstheme="majorHAnsi"/>
          <w:sz w:val="28"/>
          <w:szCs w:val="28"/>
        </w:rPr>
        <w:t xml:space="preserve"> thủ tục)</w:t>
      </w:r>
      <w:r w:rsidR="0037289C">
        <w:rPr>
          <w:rFonts w:asciiTheme="majorHAnsi" w:hAnsiTheme="majorHAnsi" w:cstheme="majorHAnsi"/>
          <w:sz w:val="28"/>
          <w:szCs w:val="28"/>
        </w:rPr>
        <w:t xml:space="preserve"> </w:t>
      </w: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701"/>
        <w:gridCol w:w="1417"/>
        <w:gridCol w:w="1985"/>
        <w:gridCol w:w="1276"/>
        <w:gridCol w:w="3260"/>
      </w:tblGrid>
      <w:tr w:rsidR="004A060D" w:rsidRPr="004F2925" w14:paraId="18067BBB" w14:textId="77777777" w:rsidTr="004B3306">
        <w:trPr>
          <w:trHeight w:val="1058"/>
          <w:tblHeader/>
        </w:trPr>
        <w:tc>
          <w:tcPr>
            <w:tcW w:w="709" w:type="dxa"/>
            <w:shd w:val="clear" w:color="auto" w:fill="auto"/>
            <w:vAlign w:val="center"/>
          </w:tcPr>
          <w:p w14:paraId="5AB3F185" w14:textId="77777777" w:rsidR="004A060D" w:rsidRPr="004F2925" w:rsidRDefault="004A060D" w:rsidP="00FF2577">
            <w:pPr>
              <w:ind w:hanging="110"/>
              <w:jc w:val="center"/>
              <w:rPr>
                <w:rFonts w:asciiTheme="majorHAnsi" w:hAnsiTheme="majorHAnsi" w:cstheme="majorHAnsi"/>
                <w:b/>
                <w:sz w:val="28"/>
                <w:szCs w:val="28"/>
              </w:rPr>
            </w:pPr>
            <w:r w:rsidRPr="004F2925">
              <w:rPr>
                <w:rFonts w:asciiTheme="majorHAnsi" w:hAnsiTheme="majorHAnsi" w:cstheme="majorHAnsi"/>
                <w:b/>
                <w:sz w:val="28"/>
                <w:szCs w:val="28"/>
              </w:rPr>
              <w:t>TT</w:t>
            </w:r>
          </w:p>
        </w:tc>
        <w:tc>
          <w:tcPr>
            <w:tcW w:w="3969" w:type="dxa"/>
            <w:shd w:val="clear" w:color="auto" w:fill="auto"/>
            <w:vAlign w:val="center"/>
          </w:tcPr>
          <w:p w14:paraId="4445644A" w14:textId="77777777" w:rsidR="004A060D" w:rsidRPr="004F2925" w:rsidRDefault="004A060D" w:rsidP="00F43681">
            <w:pPr>
              <w:jc w:val="center"/>
              <w:rPr>
                <w:rFonts w:asciiTheme="majorHAnsi" w:hAnsiTheme="majorHAnsi" w:cstheme="majorHAnsi"/>
                <w:b/>
                <w:sz w:val="28"/>
                <w:szCs w:val="28"/>
              </w:rPr>
            </w:pPr>
            <w:r w:rsidRPr="004F2925">
              <w:rPr>
                <w:rFonts w:asciiTheme="majorHAnsi" w:hAnsiTheme="majorHAnsi" w:cstheme="majorHAnsi"/>
                <w:b/>
                <w:sz w:val="28"/>
                <w:szCs w:val="28"/>
              </w:rPr>
              <w:t>Tên thủ tục hành chính</w:t>
            </w:r>
          </w:p>
        </w:tc>
        <w:tc>
          <w:tcPr>
            <w:tcW w:w="1701" w:type="dxa"/>
            <w:vAlign w:val="center"/>
          </w:tcPr>
          <w:p w14:paraId="0B6EFBE7" w14:textId="57E95084" w:rsidR="004A060D" w:rsidRPr="004B3306" w:rsidRDefault="004A060D" w:rsidP="00F43681">
            <w:pPr>
              <w:jc w:val="center"/>
              <w:rPr>
                <w:rFonts w:asciiTheme="majorHAnsi" w:hAnsiTheme="majorHAnsi" w:cstheme="majorHAnsi"/>
                <w:b/>
                <w:bCs/>
                <w:spacing w:val="-12"/>
                <w:position w:val="4"/>
                <w:sz w:val="28"/>
                <w:szCs w:val="28"/>
              </w:rPr>
            </w:pPr>
            <w:r w:rsidRPr="004B3306">
              <w:rPr>
                <w:rFonts w:asciiTheme="majorHAnsi" w:hAnsiTheme="majorHAnsi" w:cstheme="majorHAnsi"/>
                <w:b/>
                <w:bCs/>
                <w:spacing w:val="-12"/>
                <w:position w:val="4"/>
                <w:sz w:val="28"/>
                <w:szCs w:val="28"/>
              </w:rPr>
              <w:t>Thời hạn giải quyết theo quy định</w:t>
            </w:r>
          </w:p>
        </w:tc>
        <w:tc>
          <w:tcPr>
            <w:tcW w:w="1417" w:type="dxa"/>
            <w:vAlign w:val="center"/>
          </w:tcPr>
          <w:p w14:paraId="0AD1024E" w14:textId="7890600E" w:rsidR="004A060D" w:rsidRPr="004F2925" w:rsidRDefault="004A060D" w:rsidP="002B03F1">
            <w:pPr>
              <w:jc w:val="center"/>
              <w:rPr>
                <w:rFonts w:asciiTheme="majorHAnsi" w:hAnsiTheme="majorHAnsi" w:cstheme="majorHAnsi"/>
                <w:b/>
                <w:bCs/>
                <w:sz w:val="28"/>
                <w:szCs w:val="28"/>
              </w:rPr>
            </w:pPr>
            <w:r w:rsidRPr="004F2925">
              <w:rPr>
                <w:rFonts w:asciiTheme="majorHAnsi" w:hAnsiTheme="majorHAnsi" w:cstheme="majorHAnsi"/>
                <w:b/>
                <w:bCs/>
                <w:sz w:val="28"/>
                <w:szCs w:val="28"/>
              </w:rPr>
              <w:t xml:space="preserve">Thời hạn giải quyết </w:t>
            </w:r>
            <w:r w:rsidR="002B03F1">
              <w:rPr>
                <w:rFonts w:asciiTheme="majorHAnsi" w:hAnsiTheme="majorHAnsi" w:cstheme="majorHAnsi"/>
                <w:b/>
                <w:bCs/>
                <w:spacing w:val="-6"/>
                <w:sz w:val="28"/>
                <w:szCs w:val="28"/>
              </w:rPr>
              <w:t>t</w:t>
            </w:r>
            <w:r w:rsidR="002B03F1" w:rsidRPr="002B03F1">
              <w:rPr>
                <w:rFonts w:asciiTheme="majorHAnsi" w:hAnsiTheme="majorHAnsi" w:cstheme="majorHAnsi"/>
                <w:b/>
                <w:bCs/>
                <w:spacing w:val="-6"/>
                <w:sz w:val="28"/>
                <w:szCs w:val="28"/>
              </w:rPr>
              <w:t>ại</w:t>
            </w:r>
            <w:r w:rsidRPr="004F2925">
              <w:rPr>
                <w:rFonts w:asciiTheme="majorHAnsi" w:hAnsiTheme="majorHAnsi" w:cstheme="majorHAnsi"/>
                <w:b/>
                <w:bCs/>
                <w:spacing w:val="-6"/>
                <w:sz w:val="28"/>
                <w:szCs w:val="28"/>
              </w:rPr>
              <w:t xml:space="preserve"> tỉnh</w:t>
            </w:r>
          </w:p>
        </w:tc>
        <w:tc>
          <w:tcPr>
            <w:tcW w:w="1985" w:type="dxa"/>
            <w:vAlign w:val="center"/>
          </w:tcPr>
          <w:p w14:paraId="25C7AA0A" w14:textId="77777777" w:rsidR="00646426" w:rsidRPr="004F2925" w:rsidRDefault="004A060D" w:rsidP="00646426">
            <w:pPr>
              <w:jc w:val="center"/>
              <w:rPr>
                <w:rFonts w:asciiTheme="majorHAnsi" w:hAnsiTheme="majorHAnsi" w:cstheme="majorHAnsi"/>
                <w:b/>
                <w:color w:val="000000" w:themeColor="text1"/>
                <w:sz w:val="28"/>
                <w:szCs w:val="28"/>
              </w:rPr>
            </w:pPr>
            <w:r w:rsidRPr="004F2925">
              <w:rPr>
                <w:rFonts w:asciiTheme="majorHAnsi" w:hAnsiTheme="majorHAnsi" w:cstheme="majorHAnsi"/>
                <w:b/>
                <w:color w:val="000000" w:themeColor="text1"/>
                <w:sz w:val="28"/>
                <w:szCs w:val="28"/>
              </w:rPr>
              <w:t>Địa điểm</w:t>
            </w:r>
          </w:p>
          <w:p w14:paraId="34F5663D" w14:textId="25AE2B81" w:rsidR="004A060D" w:rsidRPr="004F2925" w:rsidRDefault="004A060D" w:rsidP="00646426">
            <w:pPr>
              <w:jc w:val="center"/>
              <w:rPr>
                <w:rFonts w:asciiTheme="majorHAnsi" w:hAnsiTheme="majorHAnsi" w:cstheme="majorHAnsi"/>
                <w:b/>
                <w:sz w:val="28"/>
                <w:szCs w:val="28"/>
                <w:lang w:val="vi-VN"/>
              </w:rPr>
            </w:pPr>
            <w:r w:rsidRPr="004F2925">
              <w:rPr>
                <w:rFonts w:asciiTheme="majorHAnsi" w:hAnsiTheme="majorHAnsi" w:cstheme="majorHAnsi"/>
                <w:b/>
                <w:color w:val="000000" w:themeColor="text1"/>
                <w:sz w:val="28"/>
                <w:szCs w:val="28"/>
              </w:rPr>
              <w:t>thực hiện</w:t>
            </w:r>
          </w:p>
        </w:tc>
        <w:tc>
          <w:tcPr>
            <w:tcW w:w="1276" w:type="dxa"/>
            <w:vAlign w:val="center"/>
          </w:tcPr>
          <w:p w14:paraId="477C072A" w14:textId="77777777" w:rsidR="004A060D" w:rsidRPr="004F2925" w:rsidRDefault="004A060D" w:rsidP="00F43681">
            <w:pPr>
              <w:pStyle w:val="Heading1"/>
              <w:spacing w:before="0" w:after="0"/>
              <w:jc w:val="center"/>
              <w:rPr>
                <w:rFonts w:asciiTheme="majorHAnsi" w:hAnsiTheme="majorHAnsi" w:cstheme="majorHAnsi"/>
                <w:color w:val="000000" w:themeColor="text1"/>
                <w:sz w:val="28"/>
                <w:szCs w:val="28"/>
              </w:rPr>
            </w:pPr>
            <w:r w:rsidRPr="004F2925">
              <w:rPr>
                <w:rFonts w:asciiTheme="majorHAnsi" w:hAnsiTheme="majorHAnsi" w:cstheme="majorHAnsi"/>
                <w:color w:val="000000" w:themeColor="text1"/>
                <w:sz w:val="28"/>
                <w:szCs w:val="28"/>
              </w:rPr>
              <w:t>Phí, lệ phí</w:t>
            </w:r>
          </w:p>
          <w:p w14:paraId="4440CFCD" w14:textId="7C2BBAF5" w:rsidR="004A060D" w:rsidRPr="004F2925" w:rsidRDefault="004A060D" w:rsidP="00F43681">
            <w:pPr>
              <w:jc w:val="center"/>
              <w:rPr>
                <w:rFonts w:asciiTheme="majorHAnsi" w:hAnsiTheme="majorHAnsi" w:cstheme="majorHAnsi"/>
                <w:b/>
                <w:sz w:val="28"/>
                <w:szCs w:val="28"/>
              </w:rPr>
            </w:pPr>
            <w:r w:rsidRPr="004F2925">
              <w:rPr>
                <w:rFonts w:asciiTheme="majorHAnsi" w:hAnsiTheme="majorHAnsi" w:cstheme="majorHAnsi"/>
                <w:b/>
                <w:i/>
                <w:color w:val="000000" w:themeColor="text1"/>
                <w:sz w:val="28"/>
                <w:szCs w:val="28"/>
              </w:rPr>
              <w:t>(Nếu có)</w:t>
            </w:r>
          </w:p>
        </w:tc>
        <w:tc>
          <w:tcPr>
            <w:tcW w:w="3260" w:type="dxa"/>
            <w:shd w:val="clear" w:color="auto" w:fill="auto"/>
            <w:vAlign w:val="center"/>
          </w:tcPr>
          <w:p w14:paraId="748A7F31" w14:textId="6AAD3FB9" w:rsidR="004A060D" w:rsidRPr="004F2925" w:rsidRDefault="004A060D" w:rsidP="00F43681">
            <w:pPr>
              <w:jc w:val="center"/>
              <w:rPr>
                <w:rFonts w:asciiTheme="majorHAnsi" w:hAnsiTheme="majorHAnsi" w:cstheme="majorHAnsi"/>
                <w:b/>
                <w:sz w:val="28"/>
                <w:szCs w:val="28"/>
              </w:rPr>
            </w:pPr>
            <w:r w:rsidRPr="004F2925">
              <w:rPr>
                <w:rFonts w:asciiTheme="majorHAnsi" w:hAnsiTheme="majorHAnsi" w:cstheme="majorHAnsi"/>
                <w:b/>
                <w:color w:val="000000" w:themeColor="text1"/>
                <w:sz w:val="28"/>
                <w:szCs w:val="28"/>
              </w:rPr>
              <w:t>Căn cứ pháp lý</w:t>
            </w:r>
          </w:p>
        </w:tc>
      </w:tr>
      <w:tr w:rsidR="00972F31" w:rsidRPr="004F2925" w14:paraId="322D18AB" w14:textId="77777777" w:rsidTr="00FF2577">
        <w:trPr>
          <w:trHeight w:val="70"/>
        </w:trPr>
        <w:tc>
          <w:tcPr>
            <w:tcW w:w="709" w:type="dxa"/>
            <w:shd w:val="clear" w:color="auto" w:fill="auto"/>
            <w:vAlign w:val="center"/>
          </w:tcPr>
          <w:p w14:paraId="7EBD3E71" w14:textId="77777777" w:rsidR="00972F31" w:rsidRPr="004F2925" w:rsidRDefault="00972F31" w:rsidP="00972F31">
            <w:pPr>
              <w:numPr>
                <w:ilvl w:val="0"/>
                <w:numId w:val="14"/>
              </w:numPr>
              <w:ind w:left="32" w:firstLine="142"/>
              <w:rPr>
                <w:rFonts w:asciiTheme="majorHAnsi" w:hAnsiTheme="majorHAnsi" w:cstheme="majorHAnsi"/>
                <w:sz w:val="28"/>
                <w:szCs w:val="28"/>
              </w:rPr>
            </w:pPr>
          </w:p>
        </w:tc>
        <w:tc>
          <w:tcPr>
            <w:tcW w:w="3969" w:type="dxa"/>
            <w:shd w:val="clear" w:color="auto" w:fill="auto"/>
            <w:vAlign w:val="center"/>
          </w:tcPr>
          <w:p w14:paraId="3D1178C6" w14:textId="7D0A4568" w:rsidR="00972F31" w:rsidRPr="004F2925" w:rsidRDefault="00972F31" w:rsidP="00972F31">
            <w:pPr>
              <w:jc w:val="both"/>
              <w:rPr>
                <w:rFonts w:asciiTheme="majorHAnsi" w:eastAsia="Times New Roman" w:hAnsiTheme="majorHAnsi" w:cstheme="majorHAnsi"/>
                <w:sz w:val="28"/>
                <w:szCs w:val="28"/>
                <w:lang w:eastAsia="en-US"/>
              </w:rPr>
            </w:pPr>
            <w:r w:rsidRPr="004F2925">
              <w:rPr>
                <w:rFonts w:asciiTheme="majorHAnsi" w:eastAsia="MS Mincho" w:hAnsiTheme="majorHAnsi" w:cstheme="majorHAnsi"/>
                <w:bCs/>
                <w:spacing w:val="-8"/>
                <w:kern w:val="32"/>
                <w:sz w:val="28"/>
                <w:szCs w:val="28"/>
                <w:lang w:val="nl-NL"/>
              </w:rPr>
              <w:t>Cấp giấy phép thăm dò nước dưới đất đối với công trình có quy mô dưới 3.000m</w:t>
            </w:r>
            <w:r w:rsidRPr="004F2925">
              <w:rPr>
                <w:rFonts w:asciiTheme="majorHAnsi" w:eastAsia="MS Mincho" w:hAnsiTheme="majorHAnsi" w:cstheme="majorHAnsi"/>
                <w:bCs/>
                <w:spacing w:val="-8"/>
                <w:kern w:val="32"/>
                <w:sz w:val="28"/>
                <w:szCs w:val="28"/>
                <w:vertAlign w:val="superscript"/>
                <w:lang w:val="nl-NL"/>
              </w:rPr>
              <w:t>3</w:t>
            </w:r>
            <w:r w:rsidRPr="004F2925">
              <w:rPr>
                <w:rFonts w:asciiTheme="majorHAnsi" w:eastAsia="MS Mincho" w:hAnsiTheme="majorHAnsi" w:cstheme="majorHAnsi"/>
                <w:bCs/>
                <w:spacing w:val="-8"/>
                <w:kern w:val="32"/>
                <w:sz w:val="28"/>
                <w:szCs w:val="28"/>
                <w:lang w:val="nl-NL"/>
              </w:rPr>
              <w:t>/ngày đêm.</w:t>
            </w:r>
          </w:p>
        </w:tc>
        <w:tc>
          <w:tcPr>
            <w:tcW w:w="1701" w:type="dxa"/>
            <w:vAlign w:val="center"/>
          </w:tcPr>
          <w:p w14:paraId="2DB38C29" w14:textId="6D807CA4" w:rsidR="00972F31" w:rsidRPr="004F2925" w:rsidRDefault="00972F31"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45 ngày</w:t>
            </w:r>
          </w:p>
        </w:tc>
        <w:tc>
          <w:tcPr>
            <w:tcW w:w="1417" w:type="dxa"/>
            <w:vAlign w:val="center"/>
          </w:tcPr>
          <w:p w14:paraId="5C4026E1" w14:textId="609B60D2" w:rsidR="00972F31" w:rsidRPr="004F2925" w:rsidRDefault="00972F31"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4</w:t>
            </w:r>
            <w:r w:rsidRPr="004F2925">
              <w:rPr>
                <w:rStyle w:val="fontstyle01"/>
                <w:rFonts w:asciiTheme="majorHAnsi" w:hAnsiTheme="majorHAnsi" w:cstheme="majorHAnsi"/>
                <w:color w:val="auto"/>
                <w:sz w:val="28"/>
                <w:szCs w:val="28"/>
                <w:lang w:val="vi-VN"/>
              </w:rPr>
              <w:t>5</w:t>
            </w:r>
            <w:r w:rsidRPr="004F2925">
              <w:rPr>
                <w:rStyle w:val="fontstyle01"/>
                <w:rFonts w:asciiTheme="majorHAnsi" w:hAnsiTheme="majorHAnsi" w:cstheme="majorHAnsi"/>
                <w:color w:val="auto"/>
                <w:sz w:val="28"/>
                <w:szCs w:val="28"/>
              </w:rPr>
              <w:t xml:space="preserve"> ngày</w:t>
            </w:r>
          </w:p>
        </w:tc>
        <w:tc>
          <w:tcPr>
            <w:tcW w:w="1985" w:type="dxa"/>
          </w:tcPr>
          <w:p w14:paraId="1103EA50" w14:textId="21364D38" w:rsidR="00972F31" w:rsidRPr="004F2925" w:rsidRDefault="00972F31" w:rsidP="00972F31">
            <w:pPr>
              <w:widowControl w:val="0"/>
              <w:spacing w:before="120"/>
              <w:jc w:val="both"/>
              <w:rPr>
                <w:rStyle w:val="fontstyle01"/>
                <w:rFonts w:asciiTheme="majorHAnsi" w:hAnsiTheme="majorHAnsi" w:cstheme="majorHAnsi"/>
                <w:color w:val="auto"/>
                <w:sz w:val="28"/>
                <w:szCs w:val="28"/>
              </w:rPr>
            </w:pPr>
            <w:r w:rsidRPr="004F2925">
              <w:rPr>
                <w:rFonts w:asciiTheme="majorHAnsi" w:hAnsiTheme="majorHAnsi" w:cstheme="majorHAnsi"/>
                <w:sz w:val="28"/>
                <w:szCs w:val="28"/>
                <w:lang w:val="vi-VN"/>
              </w:rPr>
              <w:t>T</w:t>
            </w:r>
            <w:r w:rsidRPr="004F2925">
              <w:rPr>
                <w:rFonts w:asciiTheme="majorHAnsi" w:hAnsiTheme="majorHAnsi" w:cstheme="majorHAnsi"/>
                <w:sz w:val="28"/>
                <w:szCs w:val="28"/>
              </w:rPr>
              <w:t xml:space="preserve">rung tâm </w:t>
            </w:r>
            <w:r w:rsidRPr="004F2925">
              <w:rPr>
                <w:rFonts w:asciiTheme="majorHAnsi" w:hAnsiTheme="majorHAnsi" w:cstheme="majorHAnsi"/>
                <w:color w:val="FF0000"/>
                <w:sz w:val="28"/>
                <w:szCs w:val="28"/>
                <w:lang w:val="vi-VN"/>
              </w:rPr>
              <w:t>Phục</w:t>
            </w:r>
            <w:r w:rsidRPr="004F2925">
              <w:rPr>
                <w:rFonts w:asciiTheme="majorHAnsi" w:hAnsiTheme="majorHAnsi" w:cstheme="majorHAnsi"/>
                <w:sz w:val="28"/>
                <w:szCs w:val="28"/>
                <w:lang w:val="vi-VN"/>
              </w:rPr>
              <w:t xml:space="preserve"> vụ </w:t>
            </w:r>
            <w:r w:rsidRPr="004F2925">
              <w:rPr>
                <w:rFonts w:asciiTheme="majorHAnsi" w:hAnsiTheme="majorHAnsi" w:cstheme="majorHAnsi"/>
                <w:color w:val="FF0000"/>
                <w:sz w:val="28"/>
                <w:szCs w:val="28"/>
              </w:rPr>
              <w:t>hành</w:t>
            </w:r>
            <w:r w:rsidRPr="004F2925">
              <w:rPr>
                <w:rFonts w:asciiTheme="majorHAnsi" w:hAnsiTheme="majorHAnsi" w:cstheme="majorHAnsi"/>
                <w:sz w:val="28"/>
                <w:szCs w:val="28"/>
              </w:rPr>
              <w:t xml:space="preserve"> chính công tỉnh</w:t>
            </w:r>
          </w:p>
        </w:tc>
        <w:tc>
          <w:tcPr>
            <w:tcW w:w="1276" w:type="dxa"/>
            <w:vAlign w:val="center"/>
          </w:tcPr>
          <w:p w14:paraId="519F079F" w14:textId="3C6EDCEF" w:rsidR="00972F31" w:rsidRPr="004B3306" w:rsidRDefault="00972F31" w:rsidP="006D056D">
            <w:pPr>
              <w:widowControl w:val="0"/>
              <w:spacing w:before="120"/>
              <w:jc w:val="both"/>
              <w:rPr>
                <w:rFonts w:asciiTheme="majorHAnsi" w:eastAsia="Times New Roman" w:hAnsiTheme="majorHAnsi" w:cstheme="majorHAnsi"/>
                <w:spacing w:val="-22"/>
                <w:sz w:val="28"/>
                <w:szCs w:val="28"/>
              </w:rPr>
            </w:pPr>
            <w:r w:rsidRPr="004B3306">
              <w:rPr>
                <w:rFonts w:asciiTheme="majorHAnsi" w:eastAsia="Times New Roman" w:hAnsiTheme="majorHAnsi" w:cstheme="majorHAnsi"/>
                <w:spacing w:val="-44"/>
                <w:sz w:val="28"/>
                <w:szCs w:val="28"/>
              </w:rPr>
              <w:t>Nghị quyết số 04/2023/NQ-HĐND</w:t>
            </w:r>
            <w:r w:rsidRPr="004B3306">
              <w:rPr>
                <w:rFonts w:asciiTheme="majorHAnsi" w:eastAsia="Times New Roman" w:hAnsiTheme="majorHAnsi" w:cstheme="majorHAnsi"/>
                <w:spacing w:val="-22"/>
                <w:sz w:val="28"/>
                <w:szCs w:val="28"/>
              </w:rPr>
              <w:t xml:space="preserve"> </w:t>
            </w:r>
            <w:r w:rsidRPr="004B3306">
              <w:rPr>
                <w:rFonts w:asciiTheme="majorHAnsi" w:eastAsia="Times New Roman" w:hAnsiTheme="majorHAnsi" w:cstheme="majorHAnsi"/>
                <w:spacing w:val="-44"/>
                <w:sz w:val="28"/>
                <w:szCs w:val="28"/>
              </w:rPr>
              <w:t>ngày 14/7/2023</w:t>
            </w:r>
            <w:r w:rsidRPr="004B3306">
              <w:rPr>
                <w:rFonts w:asciiTheme="majorHAnsi" w:eastAsia="Times New Roman" w:hAnsiTheme="majorHAnsi" w:cstheme="majorHAnsi"/>
                <w:spacing w:val="-22"/>
                <w:sz w:val="28"/>
                <w:szCs w:val="28"/>
              </w:rPr>
              <w:t xml:space="preserve"> </w:t>
            </w:r>
            <w:r w:rsidRPr="004B3306">
              <w:rPr>
                <w:rFonts w:asciiTheme="majorHAnsi" w:eastAsia="Times New Roman" w:hAnsiTheme="majorHAnsi" w:cstheme="majorHAnsi"/>
                <w:spacing w:val="-36"/>
                <w:sz w:val="28"/>
                <w:szCs w:val="28"/>
              </w:rPr>
              <w:t>của HĐ</w:t>
            </w:r>
            <w:r w:rsidR="004B3306" w:rsidRPr="004B3306">
              <w:rPr>
                <w:rFonts w:asciiTheme="majorHAnsi" w:eastAsia="Times New Roman" w:hAnsiTheme="majorHAnsi" w:cstheme="majorHAnsi"/>
                <w:spacing w:val="-36"/>
                <w:sz w:val="28"/>
                <w:szCs w:val="28"/>
              </w:rPr>
              <w:t>ND</w:t>
            </w:r>
            <w:r w:rsidRPr="004B3306">
              <w:rPr>
                <w:rFonts w:asciiTheme="majorHAnsi" w:eastAsia="Times New Roman" w:hAnsiTheme="majorHAnsi" w:cstheme="majorHAnsi"/>
                <w:spacing w:val="-22"/>
                <w:sz w:val="28"/>
                <w:szCs w:val="28"/>
              </w:rPr>
              <w:t xml:space="preserve"> tỉnh Hậu Giang</w:t>
            </w:r>
          </w:p>
        </w:tc>
        <w:tc>
          <w:tcPr>
            <w:tcW w:w="3260" w:type="dxa"/>
            <w:shd w:val="clear" w:color="auto" w:fill="auto"/>
            <w:vAlign w:val="center"/>
          </w:tcPr>
          <w:p w14:paraId="0431E016" w14:textId="77777777" w:rsidR="004B3306" w:rsidRDefault="007515EA" w:rsidP="004B3306">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 xml:space="preserve">- Luật Tài nguyên nước </w:t>
            </w:r>
            <w:r w:rsidRPr="004F2925">
              <w:rPr>
                <w:rStyle w:val="fontstyle01"/>
                <w:rFonts w:asciiTheme="majorHAnsi" w:hAnsiTheme="majorHAnsi" w:cstheme="majorHAnsi"/>
                <w:color w:val="FF0000"/>
                <w:sz w:val="28"/>
                <w:szCs w:val="28"/>
              </w:rPr>
              <w:t xml:space="preserve">năm </w:t>
            </w:r>
            <w:r w:rsidRPr="004F2925">
              <w:rPr>
                <w:rStyle w:val="fontstyle01"/>
                <w:rFonts w:asciiTheme="majorHAnsi" w:hAnsiTheme="majorHAnsi" w:cstheme="majorHAnsi"/>
                <w:color w:val="auto"/>
                <w:sz w:val="28"/>
                <w:szCs w:val="28"/>
              </w:rPr>
              <w:t>2023;</w:t>
            </w:r>
          </w:p>
          <w:p w14:paraId="2B8CCA83" w14:textId="79105FA3" w:rsidR="00972F31" w:rsidRPr="004F2925" w:rsidRDefault="007515EA" w:rsidP="004B3306">
            <w:pPr>
              <w:jc w:val="both"/>
              <w:rPr>
                <w:rFonts w:asciiTheme="majorHAnsi" w:eastAsia="Times New Roman" w:hAnsiTheme="majorHAnsi" w:cstheme="majorHAnsi"/>
                <w:sz w:val="28"/>
                <w:szCs w:val="28"/>
              </w:rPr>
            </w:pPr>
            <w:r w:rsidRPr="004F2925">
              <w:rPr>
                <w:rStyle w:val="fontstyle01"/>
                <w:rFonts w:asciiTheme="majorHAnsi" w:hAnsiTheme="majorHAnsi" w:cstheme="majorHAnsi"/>
                <w:color w:val="FF0000"/>
                <w:sz w:val="28"/>
                <w:szCs w:val="28"/>
              </w:rPr>
              <w:t xml:space="preserve">- </w:t>
            </w:r>
            <w:r w:rsidRPr="004F2925">
              <w:rPr>
                <w:rStyle w:val="fontstyle01"/>
                <w:rFonts w:asciiTheme="majorHAnsi" w:hAnsiTheme="majorHAnsi" w:cstheme="majorHAnsi"/>
                <w:color w:val="FF0000"/>
                <w:spacing w:val="-22"/>
                <w:sz w:val="28"/>
                <w:szCs w:val="28"/>
              </w:rPr>
              <w:t>Nghị định số 54/2024/NĐ-CP ngày 16/5/2024 của Chính phủ</w:t>
            </w:r>
            <w:r w:rsidRPr="004F2925">
              <w:rPr>
                <w:rStyle w:val="fontstyle01"/>
                <w:rFonts w:asciiTheme="majorHAnsi" w:hAnsiTheme="majorHAnsi" w:cstheme="majorHAnsi"/>
                <w:color w:val="FF0000"/>
                <w:sz w:val="28"/>
                <w:szCs w:val="28"/>
              </w:rPr>
              <w:t xml:space="preserve"> quy định việc hành nghề khoan nước dưới đất, kê khai, đăng ký, cấp phép, dịch vụ tài nguyên nước và tiền cấp quyền khai thác tài nguyên nước.</w:t>
            </w:r>
          </w:p>
        </w:tc>
      </w:tr>
      <w:tr w:rsidR="004B3306" w:rsidRPr="004F2925" w14:paraId="41A26425" w14:textId="77777777" w:rsidTr="00FF2577">
        <w:trPr>
          <w:trHeight w:val="70"/>
        </w:trPr>
        <w:tc>
          <w:tcPr>
            <w:tcW w:w="709" w:type="dxa"/>
            <w:shd w:val="clear" w:color="auto" w:fill="auto"/>
            <w:vAlign w:val="center"/>
          </w:tcPr>
          <w:p w14:paraId="759545B2" w14:textId="77777777" w:rsidR="004B3306" w:rsidRPr="004F2925" w:rsidRDefault="004B3306" w:rsidP="00972F31">
            <w:pPr>
              <w:numPr>
                <w:ilvl w:val="0"/>
                <w:numId w:val="14"/>
              </w:numPr>
              <w:ind w:left="32" w:firstLine="142"/>
              <w:rPr>
                <w:rFonts w:asciiTheme="majorHAnsi" w:hAnsiTheme="majorHAnsi" w:cstheme="majorHAnsi"/>
                <w:sz w:val="28"/>
                <w:szCs w:val="28"/>
              </w:rPr>
            </w:pPr>
          </w:p>
        </w:tc>
        <w:tc>
          <w:tcPr>
            <w:tcW w:w="3969" w:type="dxa"/>
            <w:shd w:val="clear" w:color="auto" w:fill="auto"/>
            <w:vAlign w:val="center"/>
          </w:tcPr>
          <w:p w14:paraId="7A9FAB5B" w14:textId="1DE0FE3F" w:rsidR="004B3306" w:rsidRPr="004F2925" w:rsidRDefault="004B3306" w:rsidP="00972F31">
            <w:pPr>
              <w:jc w:val="both"/>
              <w:rPr>
                <w:rFonts w:asciiTheme="majorHAnsi" w:eastAsia="Times New Roman" w:hAnsiTheme="majorHAnsi" w:cstheme="majorHAnsi"/>
                <w:sz w:val="28"/>
                <w:szCs w:val="28"/>
                <w:lang w:eastAsia="en-US"/>
              </w:rPr>
            </w:pPr>
            <w:r w:rsidRPr="004F2925">
              <w:rPr>
                <w:rFonts w:asciiTheme="majorHAnsi" w:eastAsia="MS Mincho" w:hAnsiTheme="majorHAnsi" w:cstheme="majorHAnsi"/>
                <w:bCs/>
                <w:kern w:val="32"/>
                <w:sz w:val="28"/>
                <w:szCs w:val="28"/>
                <w:lang w:val="nl-NL"/>
              </w:rPr>
              <w:t>Gia hạn, điều chỉnh giấy phép thăm dò nước dưới đất đối với công trình có quy mô dưới 3.000m</w:t>
            </w:r>
            <w:r w:rsidRPr="004F2925">
              <w:rPr>
                <w:rFonts w:asciiTheme="majorHAnsi" w:eastAsia="MS Mincho" w:hAnsiTheme="majorHAnsi" w:cstheme="majorHAnsi"/>
                <w:bCs/>
                <w:kern w:val="32"/>
                <w:sz w:val="28"/>
                <w:szCs w:val="28"/>
                <w:vertAlign w:val="superscript"/>
                <w:lang w:val="nl-NL"/>
              </w:rPr>
              <w:t>3</w:t>
            </w:r>
            <w:r w:rsidRPr="004F2925">
              <w:rPr>
                <w:rFonts w:asciiTheme="majorHAnsi" w:eastAsia="MS Mincho" w:hAnsiTheme="majorHAnsi" w:cstheme="majorHAnsi"/>
                <w:bCs/>
                <w:kern w:val="32"/>
                <w:sz w:val="28"/>
                <w:szCs w:val="28"/>
                <w:lang w:val="nl-NL"/>
              </w:rPr>
              <w:t>/ngày đêm.</w:t>
            </w:r>
          </w:p>
        </w:tc>
        <w:tc>
          <w:tcPr>
            <w:tcW w:w="1701" w:type="dxa"/>
            <w:vAlign w:val="center"/>
          </w:tcPr>
          <w:p w14:paraId="25AE0044" w14:textId="524E998E"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38 ngày</w:t>
            </w:r>
          </w:p>
        </w:tc>
        <w:tc>
          <w:tcPr>
            <w:tcW w:w="1417" w:type="dxa"/>
            <w:vAlign w:val="center"/>
          </w:tcPr>
          <w:p w14:paraId="0C04BFA7" w14:textId="5622791D"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3</w:t>
            </w:r>
            <w:r w:rsidRPr="004F2925">
              <w:rPr>
                <w:rStyle w:val="fontstyle01"/>
                <w:rFonts w:asciiTheme="majorHAnsi" w:hAnsiTheme="majorHAnsi" w:cstheme="majorHAnsi"/>
                <w:color w:val="auto"/>
                <w:sz w:val="28"/>
                <w:szCs w:val="28"/>
                <w:lang w:val="vi-VN"/>
              </w:rPr>
              <w:t>8</w:t>
            </w:r>
            <w:r w:rsidRPr="004F2925">
              <w:rPr>
                <w:rStyle w:val="fontstyle01"/>
                <w:rFonts w:asciiTheme="majorHAnsi" w:hAnsiTheme="majorHAnsi" w:cstheme="majorHAnsi"/>
                <w:color w:val="auto"/>
                <w:sz w:val="28"/>
                <w:szCs w:val="28"/>
              </w:rPr>
              <w:t xml:space="preserve"> ngày</w:t>
            </w:r>
          </w:p>
        </w:tc>
        <w:tc>
          <w:tcPr>
            <w:tcW w:w="1985" w:type="dxa"/>
            <w:vMerge w:val="restart"/>
          </w:tcPr>
          <w:p w14:paraId="342E1115" w14:textId="77777777" w:rsidR="004B3306" w:rsidRDefault="004B3306" w:rsidP="00972F31">
            <w:pPr>
              <w:widowControl w:val="0"/>
              <w:spacing w:before="120"/>
              <w:jc w:val="both"/>
              <w:rPr>
                <w:rFonts w:asciiTheme="majorHAnsi" w:hAnsiTheme="majorHAnsi" w:cstheme="majorHAnsi"/>
                <w:sz w:val="28"/>
                <w:szCs w:val="28"/>
                <w:lang w:val="vi-VN"/>
              </w:rPr>
            </w:pPr>
          </w:p>
          <w:p w14:paraId="7A585F90" w14:textId="77777777" w:rsidR="004B3306" w:rsidRDefault="004B3306" w:rsidP="00972F31">
            <w:pPr>
              <w:widowControl w:val="0"/>
              <w:spacing w:before="120"/>
              <w:jc w:val="both"/>
              <w:rPr>
                <w:rFonts w:asciiTheme="majorHAnsi" w:hAnsiTheme="majorHAnsi" w:cstheme="majorHAnsi"/>
                <w:sz w:val="28"/>
                <w:szCs w:val="28"/>
                <w:lang w:val="vi-VN"/>
              </w:rPr>
            </w:pPr>
          </w:p>
          <w:p w14:paraId="46C95927" w14:textId="77777777" w:rsidR="004B3306" w:rsidRDefault="004B3306" w:rsidP="00972F31">
            <w:pPr>
              <w:widowControl w:val="0"/>
              <w:spacing w:before="120"/>
              <w:jc w:val="both"/>
              <w:rPr>
                <w:rFonts w:asciiTheme="majorHAnsi" w:hAnsiTheme="majorHAnsi" w:cstheme="majorHAnsi"/>
                <w:sz w:val="28"/>
                <w:szCs w:val="28"/>
                <w:lang w:val="vi-VN"/>
              </w:rPr>
            </w:pPr>
          </w:p>
          <w:p w14:paraId="579CDA15" w14:textId="77777777" w:rsidR="004B3306" w:rsidRDefault="004B3306" w:rsidP="00972F31">
            <w:pPr>
              <w:widowControl w:val="0"/>
              <w:spacing w:before="120"/>
              <w:jc w:val="both"/>
              <w:rPr>
                <w:rFonts w:asciiTheme="majorHAnsi" w:hAnsiTheme="majorHAnsi" w:cstheme="majorHAnsi"/>
                <w:sz w:val="28"/>
                <w:szCs w:val="28"/>
                <w:lang w:val="vi-VN"/>
              </w:rPr>
            </w:pPr>
          </w:p>
          <w:p w14:paraId="0BFE847C" w14:textId="77777777" w:rsidR="004B3306" w:rsidRDefault="004B3306" w:rsidP="00972F31">
            <w:pPr>
              <w:widowControl w:val="0"/>
              <w:spacing w:before="120"/>
              <w:jc w:val="both"/>
              <w:rPr>
                <w:rFonts w:asciiTheme="majorHAnsi" w:hAnsiTheme="majorHAnsi" w:cstheme="majorHAnsi"/>
                <w:sz w:val="28"/>
                <w:szCs w:val="28"/>
                <w:lang w:val="vi-VN"/>
              </w:rPr>
            </w:pPr>
          </w:p>
          <w:p w14:paraId="6B3232EC" w14:textId="77777777" w:rsidR="004B3306" w:rsidRDefault="004B3306" w:rsidP="00972F31">
            <w:pPr>
              <w:widowControl w:val="0"/>
              <w:spacing w:before="120"/>
              <w:jc w:val="both"/>
              <w:rPr>
                <w:rFonts w:asciiTheme="majorHAnsi" w:hAnsiTheme="majorHAnsi" w:cstheme="majorHAnsi"/>
                <w:sz w:val="28"/>
                <w:szCs w:val="28"/>
                <w:lang w:val="vi-VN"/>
              </w:rPr>
            </w:pPr>
          </w:p>
          <w:p w14:paraId="303A3B7E" w14:textId="77777777" w:rsidR="004B3306" w:rsidRDefault="004B3306" w:rsidP="00972F31">
            <w:pPr>
              <w:widowControl w:val="0"/>
              <w:spacing w:before="120"/>
              <w:jc w:val="both"/>
              <w:rPr>
                <w:rFonts w:asciiTheme="majorHAnsi" w:hAnsiTheme="majorHAnsi" w:cstheme="majorHAnsi"/>
                <w:sz w:val="28"/>
                <w:szCs w:val="28"/>
                <w:lang w:val="vi-VN"/>
              </w:rPr>
            </w:pPr>
          </w:p>
          <w:p w14:paraId="7C01A0C0" w14:textId="77777777" w:rsidR="004B3306" w:rsidRDefault="004B3306" w:rsidP="00972F31">
            <w:pPr>
              <w:widowControl w:val="0"/>
              <w:spacing w:before="120"/>
              <w:jc w:val="both"/>
              <w:rPr>
                <w:rFonts w:asciiTheme="majorHAnsi" w:hAnsiTheme="majorHAnsi" w:cstheme="majorHAnsi"/>
                <w:sz w:val="28"/>
                <w:szCs w:val="28"/>
              </w:rPr>
            </w:pPr>
            <w:r w:rsidRPr="004F2925">
              <w:rPr>
                <w:rFonts w:asciiTheme="majorHAnsi" w:hAnsiTheme="majorHAnsi" w:cstheme="majorHAnsi"/>
                <w:sz w:val="28"/>
                <w:szCs w:val="28"/>
                <w:lang w:val="vi-VN"/>
              </w:rPr>
              <w:t>T</w:t>
            </w:r>
            <w:r w:rsidRPr="004F2925">
              <w:rPr>
                <w:rFonts w:asciiTheme="majorHAnsi" w:hAnsiTheme="majorHAnsi" w:cstheme="majorHAnsi"/>
                <w:sz w:val="28"/>
                <w:szCs w:val="28"/>
              </w:rPr>
              <w:t xml:space="preserve">rung tâm </w:t>
            </w:r>
            <w:r w:rsidRPr="004F2925">
              <w:rPr>
                <w:rFonts w:asciiTheme="majorHAnsi" w:hAnsiTheme="majorHAnsi" w:cstheme="majorHAnsi"/>
                <w:color w:val="FF0000"/>
                <w:sz w:val="28"/>
                <w:szCs w:val="28"/>
                <w:lang w:val="vi-VN"/>
              </w:rPr>
              <w:t>Phục</w:t>
            </w:r>
            <w:r w:rsidRPr="004F2925">
              <w:rPr>
                <w:rFonts w:asciiTheme="majorHAnsi" w:hAnsiTheme="majorHAnsi" w:cstheme="majorHAnsi"/>
                <w:sz w:val="28"/>
                <w:szCs w:val="28"/>
                <w:lang w:val="vi-VN"/>
              </w:rPr>
              <w:t xml:space="preserve"> vụ </w:t>
            </w:r>
            <w:r w:rsidRPr="004F2925">
              <w:rPr>
                <w:rFonts w:asciiTheme="majorHAnsi" w:hAnsiTheme="majorHAnsi" w:cstheme="majorHAnsi"/>
                <w:color w:val="FF0000"/>
                <w:sz w:val="28"/>
                <w:szCs w:val="28"/>
              </w:rPr>
              <w:t>hành</w:t>
            </w:r>
            <w:r w:rsidRPr="004F2925">
              <w:rPr>
                <w:rFonts w:asciiTheme="majorHAnsi" w:hAnsiTheme="majorHAnsi" w:cstheme="majorHAnsi"/>
                <w:sz w:val="28"/>
                <w:szCs w:val="28"/>
              </w:rPr>
              <w:t xml:space="preserve"> chính công tỉnh</w:t>
            </w:r>
          </w:p>
          <w:p w14:paraId="0C6FCC8A" w14:textId="77777777" w:rsidR="004B3306" w:rsidRDefault="004B3306" w:rsidP="00972F31">
            <w:pPr>
              <w:widowControl w:val="0"/>
              <w:spacing w:before="120"/>
              <w:jc w:val="both"/>
              <w:rPr>
                <w:rFonts w:asciiTheme="majorHAnsi" w:hAnsiTheme="majorHAnsi" w:cstheme="majorHAnsi"/>
                <w:sz w:val="28"/>
                <w:szCs w:val="28"/>
                <w:lang w:val="vi-VN"/>
              </w:rPr>
            </w:pPr>
          </w:p>
          <w:p w14:paraId="6E46C1BC" w14:textId="77777777" w:rsidR="004B3306" w:rsidRDefault="004B3306" w:rsidP="00972F31">
            <w:pPr>
              <w:widowControl w:val="0"/>
              <w:spacing w:before="120"/>
              <w:jc w:val="both"/>
              <w:rPr>
                <w:rFonts w:asciiTheme="majorHAnsi" w:hAnsiTheme="majorHAnsi" w:cstheme="majorHAnsi"/>
                <w:sz w:val="28"/>
                <w:szCs w:val="28"/>
                <w:lang w:val="vi-VN"/>
              </w:rPr>
            </w:pPr>
          </w:p>
          <w:p w14:paraId="650997DE" w14:textId="77777777" w:rsidR="004B3306" w:rsidRDefault="004B3306" w:rsidP="00972F31">
            <w:pPr>
              <w:widowControl w:val="0"/>
              <w:spacing w:before="120"/>
              <w:jc w:val="both"/>
              <w:rPr>
                <w:rFonts w:asciiTheme="majorHAnsi" w:hAnsiTheme="majorHAnsi" w:cstheme="majorHAnsi"/>
                <w:sz w:val="28"/>
                <w:szCs w:val="28"/>
                <w:lang w:val="vi-VN"/>
              </w:rPr>
            </w:pPr>
          </w:p>
          <w:p w14:paraId="6902F7CA" w14:textId="77777777" w:rsidR="004B3306" w:rsidRDefault="004B3306" w:rsidP="00972F31">
            <w:pPr>
              <w:widowControl w:val="0"/>
              <w:spacing w:before="120"/>
              <w:jc w:val="both"/>
              <w:rPr>
                <w:rFonts w:asciiTheme="majorHAnsi" w:hAnsiTheme="majorHAnsi" w:cstheme="majorHAnsi"/>
                <w:sz w:val="28"/>
                <w:szCs w:val="28"/>
                <w:lang w:val="vi-VN"/>
              </w:rPr>
            </w:pPr>
          </w:p>
          <w:p w14:paraId="51FC3558" w14:textId="77777777" w:rsidR="004B3306" w:rsidRDefault="004B3306" w:rsidP="00972F31">
            <w:pPr>
              <w:widowControl w:val="0"/>
              <w:spacing w:before="120"/>
              <w:jc w:val="both"/>
              <w:rPr>
                <w:rFonts w:asciiTheme="majorHAnsi" w:hAnsiTheme="majorHAnsi" w:cstheme="majorHAnsi"/>
                <w:sz w:val="28"/>
                <w:szCs w:val="28"/>
                <w:lang w:val="vi-VN"/>
              </w:rPr>
            </w:pPr>
          </w:p>
          <w:p w14:paraId="71A73021" w14:textId="77777777" w:rsidR="004B3306" w:rsidRDefault="004B3306" w:rsidP="00972F31">
            <w:pPr>
              <w:widowControl w:val="0"/>
              <w:spacing w:before="120"/>
              <w:jc w:val="both"/>
              <w:rPr>
                <w:rFonts w:asciiTheme="majorHAnsi" w:hAnsiTheme="majorHAnsi" w:cstheme="majorHAnsi"/>
                <w:sz w:val="28"/>
                <w:szCs w:val="28"/>
                <w:lang w:val="vi-VN"/>
              </w:rPr>
            </w:pPr>
          </w:p>
          <w:p w14:paraId="16171984" w14:textId="77777777" w:rsidR="004B3306" w:rsidRDefault="004B3306" w:rsidP="00972F31">
            <w:pPr>
              <w:widowControl w:val="0"/>
              <w:spacing w:before="120"/>
              <w:jc w:val="both"/>
              <w:rPr>
                <w:rFonts w:asciiTheme="majorHAnsi" w:hAnsiTheme="majorHAnsi" w:cstheme="majorHAnsi"/>
                <w:sz w:val="28"/>
                <w:szCs w:val="28"/>
                <w:lang w:val="vi-VN"/>
              </w:rPr>
            </w:pPr>
          </w:p>
          <w:p w14:paraId="58E28E2B" w14:textId="77777777" w:rsidR="004B3306" w:rsidRDefault="004B3306" w:rsidP="00972F31">
            <w:pPr>
              <w:widowControl w:val="0"/>
              <w:spacing w:before="120"/>
              <w:jc w:val="both"/>
              <w:rPr>
                <w:rFonts w:asciiTheme="majorHAnsi" w:hAnsiTheme="majorHAnsi" w:cstheme="majorHAnsi"/>
                <w:sz w:val="28"/>
                <w:szCs w:val="28"/>
                <w:lang w:val="vi-VN"/>
              </w:rPr>
            </w:pPr>
          </w:p>
          <w:p w14:paraId="5038F82A" w14:textId="77777777" w:rsidR="004B3306" w:rsidRDefault="004B3306" w:rsidP="00972F31">
            <w:pPr>
              <w:widowControl w:val="0"/>
              <w:spacing w:before="120"/>
              <w:jc w:val="both"/>
              <w:rPr>
                <w:rFonts w:asciiTheme="majorHAnsi" w:hAnsiTheme="majorHAnsi" w:cstheme="majorHAnsi"/>
                <w:sz w:val="28"/>
                <w:szCs w:val="28"/>
                <w:lang w:val="vi-VN"/>
              </w:rPr>
            </w:pPr>
          </w:p>
          <w:p w14:paraId="5C025D81" w14:textId="77777777" w:rsidR="004B3306" w:rsidRDefault="004B3306" w:rsidP="00972F31">
            <w:pPr>
              <w:widowControl w:val="0"/>
              <w:spacing w:before="120"/>
              <w:jc w:val="both"/>
              <w:rPr>
                <w:rFonts w:asciiTheme="majorHAnsi" w:hAnsiTheme="majorHAnsi" w:cstheme="majorHAnsi"/>
                <w:sz w:val="28"/>
                <w:szCs w:val="28"/>
                <w:lang w:val="vi-VN"/>
              </w:rPr>
            </w:pPr>
          </w:p>
          <w:p w14:paraId="1CC8DF36" w14:textId="77777777" w:rsidR="004B3306" w:rsidRDefault="004B3306" w:rsidP="00972F31">
            <w:pPr>
              <w:widowControl w:val="0"/>
              <w:spacing w:before="120"/>
              <w:jc w:val="both"/>
              <w:rPr>
                <w:rFonts w:asciiTheme="majorHAnsi" w:hAnsiTheme="majorHAnsi" w:cstheme="majorHAnsi"/>
                <w:sz w:val="28"/>
                <w:szCs w:val="28"/>
                <w:lang w:val="vi-VN"/>
              </w:rPr>
            </w:pPr>
          </w:p>
          <w:p w14:paraId="50CC4CDD" w14:textId="77777777" w:rsidR="004B3306" w:rsidRDefault="004B3306" w:rsidP="00972F31">
            <w:pPr>
              <w:widowControl w:val="0"/>
              <w:spacing w:before="120"/>
              <w:jc w:val="both"/>
              <w:rPr>
                <w:rFonts w:asciiTheme="majorHAnsi" w:hAnsiTheme="majorHAnsi" w:cstheme="majorHAnsi"/>
                <w:sz w:val="28"/>
                <w:szCs w:val="28"/>
                <w:lang w:val="vi-VN"/>
              </w:rPr>
            </w:pPr>
          </w:p>
          <w:p w14:paraId="44C250B0" w14:textId="77777777" w:rsidR="004B3306" w:rsidRDefault="004B3306" w:rsidP="00972F31">
            <w:pPr>
              <w:widowControl w:val="0"/>
              <w:spacing w:before="120"/>
              <w:jc w:val="both"/>
              <w:rPr>
                <w:rFonts w:asciiTheme="majorHAnsi" w:hAnsiTheme="majorHAnsi" w:cstheme="majorHAnsi"/>
                <w:sz w:val="28"/>
                <w:szCs w:val="28"/>
                <w:lang w:val="vi-VN"/>
              </w:rPr>
            </w:pPr>
          </w:p>
          <w:p w14:paraId="6B30D818" w14:textId="77777777" w:rsidR="004B3306" w:rsidRDefault="004B3306" w:rsidP="00972F31">
            <w:pPr>
              <w:widowControl w:val="0"/>
              <w:spacing w:before="120"/>
              <w:jc w:val="both"/>
              <w:rPr>
                <w:rFonts w:asciiTheme="majorHAnsi" w:hAnsiTheme="majorHAnsi" w:cstheme="majorHAnsi"/>
                <w:sz w:val="28"/>
                <w:szCs w:val="28"/>
                <w:lang w:val="vi-VN"/>
              </w:rPr>
            </w:pPr>
          </w:p>
          <w:p w14:paraId="450F5CB5" w14:textId="77777777" w:rsidR="004B3306" w:rsidRDefault="004B3306" w:rsidP="00972F31">
            <w:pPr>
              <w:widowControl w:val="0"/>
              <w:spacing w:before="120"/>
              <w:jc w:val="both"/>
              <w:rPr>
                <w:rFonts w:asciiTheme="majorHAnsi" w:hAnsiTheme="majorHAnsi" w:cstheme="majorHAnsi"/>
                <w:sz w:val="28"/>
                <w:szCs w:val="28"/>
                <w:lang w:val="vi-VN"/>
              </w:rPr>
            </w:pPr>
          </w:p>
          <w:p w14:paraId="1E2C8C47" w14:textId="77777777" w:rsidR="004B3306" w:rsidRDefault="004B3306" w:rsidP="00972F31">
            <w:pPr>
              <w:widowControl w:val="0"/>
              <w:spacing w:before="120"/>
              <w:jc w:val="both"/>
              <w:rPr>
                <w:rFonts w:asciiTheme="majorHAnsi" w:hAnsiTheme="majorHAnsi" w:cstheme="majorHAnsi"/>
                <w:sz w:val="28"/>
                <w:szCs w:val="28"/>
                <w:lang w:val="vi-VN"/>
              </w:rPr>
            </w:pPr>
          </w:p>
          <w:p w14:paraId="742D9CDF" w14:textId="796476C0" w:rsidR="004B3306" w:rsidRPr="004F2925" w:rsidRDefault="004B3306" w:rsidP="00972F31">
            <w:pPr>
              <w:widowControl w:val="0"/>
              <w:spacing w:before="120"/>
              <w:jc w:val="both"/>
              <w:rPr>
                <w:rStyle w:val="fontstyle01"/>
                <w:rFonts w:asciiTheme="majorHAnsi" w:hAnsiTheme="majorHAnsi" w:cstheme="majorHAnsi"/>
                <w:color w:val="auto"/>
                <w:sz w:val="28"/>
                <w:szCs w:val="28"/>
              </w:rPr>
            </w:pPr>
            <w:r w:rsidRPr="004F2925">
              <w:rPr>
                <w:rFonts w:asciiTheme="majorHAnsi" w:hAnsiTheme="majorHAnsi" w:cstheme="majorHAnsi"/>
                <w:sz w:val="28"/>
                <w:szCs w:val="28"/>
                <w:lang w:val="vi-VN"/>
              </w:rPr>
              <w:t>T</w:t>
            </w:r>
            <w:r w:rsidRPr="004F2925">
              <w:rPr>
                <w:rFonts w:asciiTheme="majorHAnsi" w:hAnsiTheme="majorHAnsi" w:cstheme="majorHAnsi"/>
                <w:sz w:val="28"/>
                <w:szCs w:val="28"/>
              </w:rPr>
              <w:t xml:space="preserve">rung tâm </w:t>
            </w:r>
            <w:r w:rsidRPr="004F2925">
              <w:rPr>
                <w:rFonts w:asciiTheme="majorHAnsi" w:hAnsiTheme="majorHAnsi" w:cstheme="majorHAnsi"/>
                <w:color w:val="FF0000"/>
                <w:sz w:val="28"/>
                <w:szCs w:val="28"/>
                <w:lang w:val="vi-VN"/>
              </w:rPr>
              <w:t>Phục</w:t>
            </w:r>
            <w:r w:rsidRPr="004F2925">
              <w:rPr>
                <w:rFonts w:asciiTheme="majorHAnsi" w:hAnsiTheme="majorHAnsi" w:cstheme="majorHAnsi"/>
                <w:sz w:val="28"/>
                <w:szCs w:val="28"/>
                <w:lang w:val="vi-VN"/>
              </w:rPr>
              <w:t xml:space="preserve"> vụ </w:t>
            </w:r>
            <w:r w:rsidRPr="004F2925">
              <w:rPr>
                <w:rFonts w:asciiTheme="majorHAnsi" w:hAnsiTheme="majorHAnsi" w:cstheme="majorHAnsi"/>
                <w:color w:val="FF0000"/>
                <w:sz w:val="28"/>
                <w:szCs w:val="28"/>
              </w:rPr>
              <w:t>hành</w:t>
            </w:r>
            <w:r w:rsidRPr="004F2925">
              <w:rPr>
                <w:rFonts w:asciiTheme="majorHAnsi" w:hAnsiTheme="majorHAnsi" w:cstheme="majorHAnsi"/>
                <w:sz w:val="28"/>
                <w:szCs w:val="28"/>
              </w:rPr>
              <w:t xml:space="preserve"> chính công tỉnh</w:t>
            </w:r>
          </w:p>
        </w:tc>
        <w:tc>
          <w:tcPr>
            <w:tcW w:w="1276" w:type="dxa"/>
            <w:vMerge w:val="restart"/>
            <w:vAlign w:val="center"/>
          </w:tcPr>
          <w:p w14:paraId="234879CC" w14:textId="588B66CA" w:rsidR="004B3306" w:rsidRPr="004F2925" w:rsidRDefault="004B3306" w:rsidP="006D056D">
            <w:pPr>
              <w:widowControl w:val="0"/>
              <w:spacing w:before="120"/>
              <w:jc w:val="both"/>
              <w:rPr>
                <w:rFonts w:asciiTheme="majorHAnsi" w:eastAsia="Times New Roman" w:hAnsiTheme="majorHAnsi" w:cstheme="majorHAnsi"/>
                <w:sz w:val="28"/>
                <w:szCs w:val="28"/>
              </w:rPr>
            </w:pPr>
            <w:r w:rsidRPr="004F2925">
              <w:rPr>
                <w:rFonts w:asciiTheme="majorHAnsi" w:eastAsia="Times New Roman" w:hAnsiTheme="majorHAnsi" w:cstheme="majorHAnsi"/>
                <w:sz w:val="28"/>
                <w:szCs w:val="28"/>
              </w:rPr>
              <w:lastRenderedPageBreak/>
              <w:t>Nghị quyết số 04/2023/NQ-HĐND ngày 14/7/2023 của Hội đồng nhân dân tỉnh Hậu Giang</w:t>
            </w:r>
          </w:p>
        </w:tc>
        <w:tc>
          <w:tcPr>
            <w:tcW w:w="3260" w:type="dxa"/>
            <w:vMerge w:val="restart"/>
            <w:shd w:val="clear" w:color="auto" w:fill="auto"/>
            <w:vAlign w:val="center"/>
          </w:tcPr>
          <w:p w14:paraId="6A17E480" w14:textId="77777777" w:rsidR="004B3306" w:rsidRPr="004F2925" w:rsidRDefault="004B3306" w:rsidP="007515EA">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 xml:space="preserve">- Luật Tài nguyên nước </w:t>
            </w:r>
            <w:r w:rsidRPr="004F2925">
              <w:rPr>
                <w:rStyle w:val="fontstyle01"/>
                <w:rFonts w:asciiTheme="majorHAnsi" w:hAnsiTheme="majorHAnsi" w:cstheme="majorHAnsi"/>
                <w:color w:val="FF0000"/>
                <w:sz w:val="28"/>
                <w:szCs w:val="28"/>
              </w:rPr>
              <w:t xml:space="preserve">năm </w:t>
            </w:r>
            <w:r w:rsidRPr="004F2925">
              <w:rPr>
                <w:rStyle w:val="fontstyle01"/>
                <w:rFonts w:asciiTheme="majorHAnsi" w:hAnsiTheme="majorHAnsi" w:cstheme="majorHAnsi"/>
                <w:color w:val="auto"/>
                <w:sz w:val="28"/>
                <w:szCs w:val="28"/>
              </w:rPr>
              <w:t>2023;</w:t>
            </w:r>
          </w:p>
          <w:p w14:paraId="251F5B43" w14:textId="31A5FC2F" w:rsidR="004B3306" w:rsidRPr="004F2925" w:rsidRDefault="004B3306" w:rsidP="007515EA">
            <w:pPr>
              <w:widowControl w:val="0"/>
              <w:spacing w:before="120"/>
              <w:jc w:val="both"/>
              <w:rPr>
                <w:rFonts w:asciiTheme="majorHAnsi" w:eastAsia="Times New Roman" w:hAnsiTheme="majorHAnsi" w:cstheme="majorHAnsi"/>
                <w:sz w:val="28"/>
                <w:szCs w:val="28"/>
              </w:rPr>
            </w:pPr>
            <w:r w:rsidRPr="004F2925">
              <w:rPr>
                <w:rStyle w:val="fontstyle01"/>
                <w:rFonts w:asciiTheme="majorHAnsi" w:hAnsiTheme="majorHAnsi" w:cstheme="majorHAnsi"/>
                <w:color w:val="FF0000"/>
                <w:sz w:val="28"/>
                <w:szCs w:val="28"/>
              </w:rPr>
              <w:t xml:space="preserve">- </w:t>
            </w:r>
            <w:r w:rsidRPr="004F2925">
              <w:rPr>
                <w:rStyle w:val="fontstyle01"/>
                <w:rFonts w:asciiTheme="majorHAnsi" w:hAnsiTheme="majorHAnsi" w:cstheme="majorHAnsi"/>
                <w:color w:val="FF0000"/>
                <w:spacing w:val="-22"/>
                <w:sz w:val="28"/>
                <w:szCs w:val="28"/>
              </w:rPr>
              <w:t>Nghị định số 54/2024/NĐ-CP ngày 16/5/2024 của Chính phủ</w:t>
            </w:r>
            <w:r w:rsidRPr="004F2925">
              <w:rPr>
                <w:rStyle w:val="fontstyle01"/>
                <w:rFonts w:asciiTheme="majorHAnsi" w:hAnsiTheme="majorHAnsi" w:cstheme="majorHAnsi"/>
                <w:color w:val="FF0000"/>
                <w:sz w:val="28"/>
                <w:szCs w:val="28"/>
              </w:rPr>
              <w:t xml:space="preserve"> quy định việc hành nghề khoan nước dưới đất, kê khai, đăng ký, cấp phép, dịch vụ tài nguyên nước và tiền cấp quyền khai thác tài nguyên nước.</w:t>
            </w:r>
          </w:p>
        </w:tc>
      </w:tr>
      <w:tr w:rsidR="004B3306" w:rsidRPr="004F2925" w14:paraId="0D6AD389" w14:textId="77777777" w:rsidTr="00FF2577">
        <w:trPr>
          <w:trHeight w:val="70"/>
        </w:trPr>
        <w:tc>
          <w:tcPr>
            <w:tcW w:w="709" w:type="dxa"/>
            <w:shd w:val="clear" w:color="auto" w:fill="auto"/>
            <w:vAlign w:val="center"/>
          </w:tcPr>
          <w:p w14:paraId="4F245F51" w14:textId="77777777" w:rsidR="004B3306" w:rsidRPr="004F2925" w:rsidRDefault="004B3306" w:rsidP="00972F31">
            <w:pPr>
              <w:numPr>
                <w:ilvl w:val="0"/>
                <w:numId w:val="14"/>
              </w:numPr>
              <w:ind w:left="32" w:firstLine="142"/>
              <w:rPr>
                <w:rFonts w:asciiTheme="majorHAnsi" w:hAnsiTheme="majorHAnsi" w:cstheme="majorHAnsi"/>
                <w:color w:val="0000CC"/>
                <w:sz w:val="28"/>
                <w:szCs w:val="28"/>
              </w:rPr>
            </w:pPr>
          </w:p>
        </w:tc>
        <w:tc>
          <w:tcPr>
            <w:tcW w:w="3969" w:type="dxa"/>
            <w:shd w:val="clear" w:color="auto" w:fill="auto"/>
            <w:vAlign w:val="center"/>
          </w:tcPr>
          <w:p w14:paraId="41697C98" w14:textId="6A20751E" w:rsidR="004B3306" w:rsidRPr="004F2925" w:rsidRDefault="004B3306" w:rsidP="00972F31">
            <w:pPr>
              <w:jc w:val="both"/>
              <w:rPr>
                <w:rFonts w:asciiTheme="majorHAnsi" w:eastAsia="Times New Roman" w:hAnsiTheme="majorHAnsi" w:cstheme="majorHAnsi"/>
                <w:color w:val="0000CC"/>
                <w:sz w:val="28"/>
                <w:szCs w:val="28"/>
                <w:highlight w:val="yellow"/>
                <w:lang w:eastAsia="en-US"/>
              </w:rPr>
            </w:pPr>
            <w:r w:rsidRPr="004F2925">
              <w:rPr>
                <w:rFonts w:asciiTheme="majorHAnsi" w:eastAsia="MS Mincho" w:hAnsiTheme="majorHAnsi" w:cstheme="majorHAnsi"/>
                <w:bCs/>
                <w:color w:val="0000CC"/>
                <w:kern w:val="32"/>
                <w:sz w:val="28"/>
                <w:szCs w:val="28"/>
                <w:lang w:val="vi-VN"/>
              </w:rPr>
              <w:t xml:space="preserve">Cấp giấy phép khai thác, nước dưới đất </w:t>
            </w:r>
            <w:r w:rsidRPr="004F2925">
              <w:rPr>
                <w:rFonts w:asciiTheme="majorHAnsi" w:eastAsia="MS Mincho" w:hAnsiTheme="majorHAnsi" w:cstheme="majorHAnsi"/>
                <w:bCs/>
                <w:color w:val="0000CC"/>
                <w:kern w:val="32"/>
                <w:sz w:val="28"/>
                <w:szCs w:val="28"/>
                <w:lang w:val="nl-NL"/>
              </w:rPr>
              <w:t>đối với công trình có lưu lượng dưới 3.000m</w:t>
            </w:r>
            <w:r w:rsidRPr="004F2925">
              <w:rPr>
                <w:rFonts w:asciiTheme="majorHAnsi" w:eastAsia="MS Mincho" w:hAnsiTheme="majorHAnsi" w:cstheme="majorHAnsi"/>
                <w:bCs/>
                <w:color w:val="0000CC"/>
                <w:kern w:val="32"/>
                <w:sz w:val="28"/>
                <w:szCs w:val="28"/>
                <w:vertAlign w:val="superscript"/>
                <w:lang w:val="nl-NL"/>
              </w:rPr>
              <w:t>3</w:t>
            </w:r>
            <w:r w:rsidRPr="004F2925">
              <w:rPr>
                <w:rFonts w:asciiTheme="majorHAnsi" w:eastAsia="MS Mincho" w:hAnsiTheme="majorHAnsi" w:cstheme="majorHAnsi"/>
                <w:bCs/>
                <w:color w:val="0000CC"/>
                <w:kern w:val="32"/>
                <w:sz w:val="28"/>
                <w:szCs w:val="28"/>
                <w:lang w:val="nl-NL"/>
              </w:rPr>
              <w:t>/ngày đêm</w:t>
            </w:r>
          </w:p>
        </w:tc>
        <w:tc>
          <w:tcPr>
            <w:tcW w:w="1701" w:type="dxa"/>
            <w:vAlign w:val="center"/>
          </w:tcPr>
          <w:p w14:paraId="66DCE7B9" w14:textId="1CD5461F" w:rsidR="004B3306" w:rsidRPr="004F2925" w:rsidRDefault="004B3306" w:rsidP="00972F31">
            <w:pPr>
              <w:widowControl w:val="0"/>
              <w:spacing w:before="120"/>
              <w:jc w:val="center"/>
              <w:rPr>
                <w:rStyle w:val="fontstyle01"/>
                <w:rFonts w:asciiTheme="majorHAnsi" w:hAnsiTheme="majorHAnsi" w:cstheme="majorHAnsi"/>
                <w:color w:val="0000CC"/>
                <w:sz w:val="28"/>
                <w:szCs w:val="28"/>
                <w:highlight w:val="yellow"/>
              </w:rPr>
            </w:pPr>
            <w:r w:rsidRPr="004F2925">
              <w:rPr>
                <w:rStyle w:val="fontstyle01"/>
                <w:rFonts w:asciiTheme="majorHAnsi" w:hAnsiTheme="majorHAnsi" w:cstheme="majorHAnsi"/>
                <w:color w:val="0000CC"/>
                <w:sz w:val="28"/>
                <w:szCs w:val="28"/>
              </w:rPr>
              <w:t>45 ngày</w:t>
            </w:r>
          </w:p>
        </w:tc>
        <w:tc>
          <w:tcPr>
            <w:tcW w:w="1417" w:type="dxa"/>
            <w:vAlign w:val="center"/>
          </w:tcPr>
          <w:p w14:paraId="03A7000A" w14:textId="5842F454" w:rsidR="004B3306" w:rsidRPr="004F2925" w:rsidRDefault="004B3306" w:rsidP="00972F31">
            <w:pPr>
              <w:widowControl w:val="0"/>
              <w:spacing w:before="120"/>
              <w:jc w:val="center"/>
              <w:rPr>
                <w:rStyle w:val="fontstyle01"/>
                <w:rFonts w:asciiTheme="majorHAnsi" w:hAnsiTheme="majorHAnsi" w:cstheme="majorHAnsi"/>
                <w:color w:val="0000CC"/>
                <w:sz w:val="28"/>
                <w:szCs w:val="28"/>
              </w:rPr>
            </w:pPr>
            <w:r w:rsidRPr="004F2925">
              <w:rPr>
                <w:rStyle w:val="fontstyle01"/>
                <w:rFonts w:asciiTheme="majorHAnsi" w:hAnsiTheme="majorHAnsi" w:cstheme="majorHAnsi"/>
                <w:color w:val="0000CC"/>
                <w:sz w:val="28"/>
                <w:szCs w:val="28"/>
                <w:lang w:val="vi-VN"/>
              </w:rPr>
              <w:t>40</w:t>
            </w:r>
            <w:r w:rsidRPr="004F2925">
              <w:rPr>
                <w:rStyle w:val="fontstyle01"/>
                <w:rFonts w:asciiTheme="majorHAnsi" w:hAnsiTheme="majorHAnsi" w:cstheme="majorHAnsi"/>
                <w:color w:val="0000CC"/>
                <w:sz w:val="28"/>
                <w:szCs w:val="28"/>
              </w:rPr>
              <w:t xml:space="preserve"> ngày</w:t>
            </w:r>
          </w:p>
        </w:tc>
        <w:tc>
          <w:tcPr>
            <w:tcW w:w="1985" w:type="dxa"/>
            <w:vMerge/>
          </w:tcPr>
          <w:p w14:paraId="2279DCA6" w14:textId="032D8413" w:rsidR="004B3306" w:rsidRPr="004F2925" w:rsidRDefault="004B3306" w:rsidP="00972F31">
            <w:pPr>
              <w:widowControl w:val="0"/>
              <w:spacing w:before="120"/>
              <w:jc w:val="both"/>
              <w:rPr>
                <w:rStyle w:val="fontstyle01"/>
                <w:rFonts w:asciiTheme="majorHAnsi" w:hAnsiTheme="majorHAnsi" w:cstheme="majorHAnsi"/>
                <w:color w:val="0000CC"/>
                <w:sz w:val="28"/>
                <w:szCs w:val="28"/>
              </w:rPr>
            </w:pPr>
          </w:p>
        </w:tc>
        <w:tc>
          <w:tcPr>
            <w:tcW w:w="1276" w:type="dxa"/>
            <w:vMerge/>
            <w:vAlign w:val="center"/>
          </w:tcPr>
          <w:p w14:paraId="63AB6EC6" w14:textId="086E66D1" w:rsidR="004B3306" w:rsidRPr="004F2925" w:rsidRDefault="004B3306" w:rsidP="006D056D">
            <w:pPr>
              <w:widowControl w:val="0"/>
              <w:spacing w:before="120"/>
              <w:jc w:val="both"/>
              <w:rPr>
                <w:rFonts w:asciiTheme="majorHAnsi" w:eastAsia="Times New Roman" w:hAnsiTheme="majorHAnsi" w:cstheme="majorHAnsi"/>
                <w:color w:val="0000CC"/>
                <w:sz w:val="28"/>
                <w:szCs w:val="28"/>
              </w:rPr>
            </w:pPr>
          </w:p>
        </w:tc>
        <w:tc>
          <w:tcPr>
            <w:tcW w:w="3260" w:type="dxa"/>
            <w:vMerge/>
            <w:shd w:val="clear" w:color="auto" w:fill="auto"/>
            <w:vAlign w:val="center"/>
          </w:tcPr>
          <w:p w14:paraId="009E31A0" w14:textId="0F6F6DA9" w:rsidR="004B3306" w:rsidRPr="004F2925" w:rsidRDefault="004B3306" w:rsidP="007515EA">
            <w:pPr>
              <w:widowControl w:val="0"/>
              <w:spacing w:before="120"/>
              <w:jc w:val="both"/>
              <w:rPr>
                <w:rFonts w:asciiTheme="majorHAnsi" w:eastAsia="Times New Roman" w:hAnsiTheme="majorHAnsi" w:cstheme="majorHAnsi"/>
                <w:color w:val="0000CC"/>
                <w:sz w:val="28"/>
                <w:szCs w:val="28"/>
              </w:rPr>
            </w:pPr>
          </w:p>
        </w:tc>
      </w:tr>
      <w:tr w:rsidR="004B3306" w:rsidRPr="004F2925" w14:paraId="626A5AC8" w14:textId="77777777" w:rsidTr="00FF2577">
        <w:trPr>
          <w:trHeight w:val="70"/>
        </w:trPr>
        <w:tc>
          <w:tcPr>
            <w:tcW w:w="709" w:type="dxa"/>
            <w:shd w:val="clear" w:color="auto" w:fill="auto"/>
            <w:vAlign w:val="center"/>
          </w:tcPr>
          <w:p w14:paraId="2816CEE1" w14:textId="77777777" w:rsidR="004B3306" w:rsidRPr="004F2925" w:rsidRDefault="004B3306" w:rsidP="00972F31">
            <w:pPr>
              <w:numPr>
                <w:ilvl w:val="0"/>
                <w:numId w:val="14"/>
              </w:numPr>
              <w:ind w:left="32" w:firstLine="142"/>
              <w:rPr>
                <w:rFonts w:asciiTheme="majorHAnsi" w:hAnsiTheme="majorHAnsi" w:cstheme="majorHAnsi"/>
                <w:sz w:val="28"/>
                <w:szCs w:val="28"/>
              </w:rPr>
            </w:pPr>
          </w:p>
        </w:tc>
        <w:tc>
          <w:tcPr>
            <w:tcW w:w="3969" w:type="dxa"/>
            <w:shd w:val="clear" w:color="auto" w:fill="auto"/>
            <w:vAlign w:val="center"/>
          </w:tcPr>
          <w:p w14:paraId="0E0B6269" w14:textId="0B6C6047" w:rsidR="004B3306" w:rsidRPr="004F2925" w:rsidRDefault="004B3306" w:rsidP="00972F31">
            <w:pPr>
              <w:jc w:val="both"/>
              <w:rPr>
                <w:rFonts w:asciiTheme="majorHAnsi" w:eastAsia="Times New Roman" w:hAnsiTheme="majorHAnsi" w:cstheme="majorHAnsi"/>
                <w:sz w:val="28"/>
                <w:szCs w:val="28"/>
                <w:lang w:eastAsia="en-US"/>
              </w:rPr>
            </w:pPr>
            <w:r w:rsidRPr="004F2925">
              <w:rPr>
                <w:rFonts w:asciiTheme="majorHAnsi" w:eastAsia="MS Mincho" w:hAnsiTheme="majorHAnsi" w:cstheme="majorHAnsi"/>
                <w:bCs/>
                <w:kern w:val="32"/>
                <w:sz w:val="28"/>
                <w:szCs w:val="28"/>
                <w:lang w:val="nl-NL"/>
              </w:rPr>
              <w:t>Gia hạn, điều chỉnh giấy phép khai thác nước dưới đất đối với công trình có lưu lượng dưới 3.000m</w:t>
            </w:r>
            <w:r w:rsidRPr="004F2925">
              <w:rPr>
                <w:rFonts w:asciiTheme="majorHAnsi" w:eastAsia="MS Mincho" w:hAnsiTheme="majorHAnsi" w:cstheme="majorHAnsi"/>
                <w:bCs/>
                <w:kern w:val="32"/>
                <w:sz w:val="28"/>
                <w:szCs w:val="28"/>
                <w:vertAlign w:val="superscript"/>
                <w:lang w:val="nl-NL"/>
              </w:rPr>
              <w:t>3</w:t>
            </w:r>
            <w:r w:rsidRPr="004F2925">
              <w:rPr>
                <w:rFonts w:asciiTheme="majorHAnsi" w:eastAsia="MS Mincho" w:hAnsiTheme="majorHAnsi" w:cstheme="majorHAnsi"/>
                <w:bCs/>
                <w:kern w:val="32"/>
                <w:sz w:val="28"/>
                <w:szCs w:val="28"/>
                <w:lang w:val="nl-NL"/>
              </w:rPr>
              <w:t>/ngày đêm</w:t>
            </w:r>
          </w:p>
        </w:tc>
        <w:tc>
          <w:tcPr>
            <w:tcW w:w="1701" w:type="dxa"/>
            <w:vAlign w:val="center"/>
          </w:tcPr>
          <w:p w14:paraId="32BF96D7" w14:textId="035C5049"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38 ngày</w:t>
            </w:r>
          </w:p>
        </w:tc>
        <w:tc>
          <w:tcPr>
            <w:tcW w:w="1417" w:type="dxa"/>
            <w:vAlign w:val="center"/>
          </w:tcPr>
          <w:p w14:paraId="33916EDB" w14:textId="71DED447"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3</w:t>
            </w:r>
            <w:r w:rsidRPr="004F2925">
              <w:rPr>
                <w:rStyle w:val="fontstyle01"/>
                <w:rFonts w:asciiTheme="majorHAnsi" w:hAnsiTheme="majorHAnsi" w:cstheme="majorHAnsi"/>
                <w:color w:val="auto"/>
                <w:sz w:val="28"/>
                <w:szCs w:val="28"/>
                <w:lang w:val="vi-VN"/>
              </w:rPr>
              <w:t>8</w:t>
            </w:r>
            <w:r w:rsidRPr="004F2925">
              <w:rPr>
                <w:rStyle w:val="fontstyle01"/>
                <w:rFonts w:asciiTheme="majorHAnsi" w:hAnsiTheme="majorHAnsi" w:cstheme="majorHAnsi"/>
                <w:color w:val="auto"/>
                <w:sz w:val="28"/>
                <w:szCs w:val="28"/>
              </w:rPr>
              <w:t xml:space="preserve"> ngày</w:t>
            </w:r>
          </w:p>
        </w:tc>
        <w:tc>
          <w:tcPr>
            <w:tcW w:w="1985" w:type="dxa"/>
            <w:vMerge/>
          </w:tcPr>
          <w:p w14:paraId="3C63234C" w14:textId="043084BA" w:rsidR="004B3306" w:rsidRPr="004F2925" w:rsidRDefault="004B3306" w:rsidP="00972F31">
            <w:pPr>
              <w:widowControl w:val="0"/>
              <w:spacing w:before="120"/>
              <w:jc w:val="both"/>
              <w:rPr>
                <w:rStyle w:val="fontstyle01"/>
                <w:rFonts w:asciiTheme="majorHAnsi" w:hAnsiTheme="majorHAnsi" w:cstheme="majorHAnsi"/>
                <w:color w:val="auto"/>
                <w:sz w:val="28"/>
                <w:szCs w:val="28"/>
              </w:rPr>
            </w:pPr>
          </w:p>
        </w:tc>
        <w:tc>
          <w:tcPr>
            <w:tcW w:w="1276" w:type="dxa"/>
            <w:vMerge/>
            <w:vAlign w:val="center"/>
          </w:tcPr>
          <w:p w14:paraId="2E57D8A9" w14:textId="3A75A361" w:rsidR="004B3306" w:rsidRPr="004F2925" w:rsidRDefault="004B3306" w:rsidP="006D056D">
            <w:pPr>
              <w:widowControl w:val="0"/>
              <w:spacing w:before="120"/>
              <w:jc w:val="both"/>
              <w:rPr>
                <w:rFonts w:asciiTheme="majorHAnsi" w:eastAsia="Times New Roman" w:hAnsiTheme="majorHAnsi" w:cstheme="majorHAnsi"/>
                <w:sz w:val="28"/>
                <w:szCs w:val="28"/>
              </w:rPr>
            </w:pPr>
          </w:p>
        </w:tc>
        <w:tc>
          <w:tcPr>
            <w:tcW w:w="3260" w:type="dxa"/>
            <w:vMerge/>
            <w:shd w:val="clear" w:color="auto" w:fill="auto"/>
            <w:vAlign w:val="center"/>
          </w:tcPr>
          <w:p w14:paraId="3AB2999F" w14:textId="40CEA8DD" w:rsidR="004B3306" w:rsidRPr="004F2925" w:rsidRDefault="004B3306" w:rsidP="007515EA">
            <w:pPr>
              <w:widowControl w:val="0"/>
              <w:spacing w:before="120"/>
              <w:jc w:val="both"/>
              <w:rPr>
                <w:rFonts w:asciiTheme="majorHAnsi" w:eastAsia="Times New Roman" w:hAnsiTheme="majorHAnsi" w:cstheme="majorHAnsi"/>
                <w:sz w:val="28"/>
                <w:szCs w:val="28"/>
              </w:rPr>
            </w:pPr>
          </w:p>
        </w:tc>
      </w:tr>
      <w:tr w:rsidR="004B3306" w:rsidRPr="004F2925" w14:paraId="45455500" w14:textId="77777777" w:rsidTr="00FF2577">
        <w:trPr>
          <w:trHeight w:val="70"/>
        </w:trPr>
        <w:tc>
          <w:tcPr>
            <w:tcW w:w="709" w:type="dxa"/>
            <w:shd w:val="clear" w:color="auto" w:fill="auto"/>
            <w:vAlign w:val="center"/>
          </w:tcPr>
          <w:p w14:paraId="4C173A24" w14:textId="77777777" w:rsidR="004B3306" w:rsidRPr="004F2925" w:rsidRDefault="004B3306" w:rsidP="00972F31">
            <w:pPr>
              <w:numPr>
                <w:ilvl w:val="0"/>
                <w:numId w:val="14"/>
              </w:numPr>
              <w:ind w:left="32" w:firstLine="142"/>
              <w:rPr>
                <w:rFonts w:asciiTheme="majorHAnsi" w:hAnsiTheme="majorHAnsi" w:cstheme="majorHAnsi"/>
                <w:sz w:val="28"/>
                <w:szCs w:val="28"/>
              </w:rPr>
            </w:pPr>
          </w:p>
        </w:tc>
        <w:tc>
          <w:tcPr>
            <w:tcW w:w="3969" w:type="dxa"/>
            <w:shd w:val="clear" w:color="auto" w:fill="auto"/>
            <w:vAlign w:val="center"/>
          </w:tcPr>
          <w:p w14:paraId="321E4BF9" w14:textId="620D4F4E" w:rsidR="004B3306" w:rsidRPr="004F2925" w:rsidRDefault="004B3306" w:rsidP="00972F31">
            <w:pPr>
              <w:jc w:val="both"/>
              <w:rPr>
                <w:rFonts w:asciiTheme="majorHAnsi" w:hAnsiTheme="majorHAnsi" w:cstheme="majorHAnsi"/>
                <w:sz w:val="28"/>
                <w:szCs w:val="28"/>
                <w:lang w:val="vi-VN"/>
              </w:rPr>
            </w:pPr>
            <w:r w:rsidRPr="004F2925">
              <w:rPr>
                <w:rFonts w:asciiTheme="majorHAnsi" w:hAnsiTheme="majorHAnsi" w:cstheme="majorHAnsi"/>
                <w:sz w:val="28"/>
                <w:szCs w:val="28"/>
                <w:lang w:val="nl-NL"/>
              </w:rPr>
              <w:t>Cấp giấy phép hành nghề khoan nước dưới đất quy mô vừa và nhỏ</w:t>
            </w:r>
          </w:p>
        </w:tc>
        <w:tc>
          <w:tcPr>
            <w:tcW w:w="1701" w:type="dxa"/>
            <w:vAlign w:val="center"/>
          </w:tcPr>
          <w:p w14:paraId="5F6F0684" w14:textId="5A987DFD"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24 ngày</w:t>
            </w:r>
          </w:p>
        </w:tc>
        <w:tc>
          <w:tcPr>
            <w:tcW w:w="1417" w:type="dxa"/>
            <w:vAlign w:val="center"/>
          </w:tcPr>
          <w:p w14:paraId="2B8F64DD" w14:textId="01A60FDD"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2</w:t>
            </w:r>
            <w:r w:rsidRPr="004F2925">
              <w:rPr>
                <w:rStyle w:val="fontstyle01"/>
                <w:rFonts w:asciiTheme="majorHAnsi" w:hAnsiTheme="majorHAnsi" w:cstheme="majorHAnsi"/>
                <w:color w:val="auto"/>
                <w:sz w:val="28"/>
                <w:szCs w:val="28"/>
                <w:lang w:val="vi-VN"/>
              </w:rPr>
              <w:t>4</w:t>
            </w:r>
            <w:r w:rsidRPr="004F2925">
              <w:rPr>
                <w:rStyle w:val="fontstyle01"/>
                <w:rFonts w:asciiTheme="majorHAnsi" w:hAnsiTheme="majorHAnsi" w:cstheme="majorHAnsi"/>
                <w:color w:val="auto"/>
                <w:sz w:val="28"/>
                <w:szCs w:val="28"/>
              </w:rPr>
              <w:t xml:space="preserve"> ngày</w:t>
            </w:r>
          </w:p>
        </w:tc>
        <w:tc>
          <w:tcPr>
            <w:tcW w:w="1985" w:type="dxa"/>
            <w:vMerge/>
          </w:tcPr>
          <w:p w14:paraId="4417CC68" w14:textId="54609369" w:rsidR="004B3306" w:rsidRPr="004F2925" w:rsidRDefault="004B3306" w:rsidP="00972F31">
            <w:pPr>
              <w:widowControl w:val="0"/>
              <w:spacing w:before="120"/>
              <w:jc w:val="both"/>
              <w:rPr>
                <w:rStyle w:val="fontstyle01"/>
                <w:rFonts w:asciiTheme="majorHAnsi" w:hAnsiTheme="majorHAnsi" w:cstheme="majorHAnsi"/>
                <w:color w:val="auto"/>
                <w:sz w:val="28"/>
                <w:szCs w:val="28"/>
              </w:rPr>
            </w:pPr>
          </w:p>
        </w:tc>
        <w:tc>
          <w:tcPr>
            <w:tcW w:w="1276" w:type="dxa"/>
            <w:vMerge/>
            <w:vAlign w:val="center"/>
          </w:tcPr>
          <w:p w14:paraId="066673BE" w14:textId="4BAF2B4A" w:rsidR="004B3306" w:rsidRPr="004F2925" w:rsidRDefault="004B3306" w:rsidP="006D056D">
            <w:pPr>
              <w:widowControl w:val="0"/>
              <w:spacing w:before="120"/>
              <w:jc w:val="both"/>
              <w:rPr>
                <w:rFonts w:asciiTheme="majorHAnsi" w:eastAsia="Times New Roman" w:hAnsiTheme="majorHAnsi" w:cstheme="majorHAnsi"/>
                <w:sz w:val="28"/>
                <w:szCs w:val="28"/>
              </w:rPr>
            </w:pPr>
          </w:p>
        </w:tc>
        <w:tc>
          <w:tcPr>
            <w:tcW w:w="3260" w:type="dxa"/>
            <w:vMerge/>
            <w:shd w:val="clear" w:color="auto" w:fill="auto"/>
            <w:vAlign w:val="center"/>
          </w:tcPr>
          <w:p w14:paraId="198D479B" w14:textId="177A58D9" w:rsidR="004B3306" w:rsidRPr="004F2925" w:rsidRDefault="004B3306" w:rsidP="007515EA">
            <w:pPr>
              <w:widowControl w:val="0"/>
              <w:spacing w:before="120"/>
              <w:jc w:val="both"/>
              <w:rPr>
                <w:rFonts w:asciiTheme="majorHAnsi" w:eastAsia="Times New Roman" w:hAnsiTheme="majorHAnsi" w:cstheme="majorHAnsi"/>
                <w:sz w:val="28"/>
                <w:szCs w:val="28"/>
              </w:rPr>
            </w:pPr>
          </w:p>
        </w:tc>
      </w:tr>
      <w:tr w:rsidR="004B3306" w:rsidRPr="004F2925" w14:paraId="53A70ACB" w14:textId="77777777" w:rsidTr="00FF2577">
        <w:trPr>
          <w:trHeight w:val="70"/>
        </w:trPr>
        <w:tc>
          <w:tcPr>
            <w:tcW w:w="709" w:type="dxa"/>
            <w:shd w:val="clear" w:color="auto" w:fill="auto"/>
            <w:vAlign w:val="center"/>
          </w:tcPr>
          <w:p w14:paraId="2AE036F8" w14:textId="77777777" w:rsidR="004B3306" w:rsidRPr="004F2925" w:rsidRDefault="004B3306" w:rsidP="00972F31">
            <w:pPr>
              <w:numPr>
                <w:ilvl w:val="0"/>
                <w:numId w:val="14"/>
              </w:numPr>
              <w:ind w:left="32" w:firstLine="142"/>
              <w:rPr>
                <w:rFonts w:asciiTheme="majorHAnsi" w:hAnsiTheme="majorHAnsi" w:cstheme="majorHAnsi"/>
                <w:sz w:val="28"/>
                <w:szCs w:val="28"/>
              </w:rPr>
            </w:pPr>
          </w:p>
        </w:tc>
        <w:tc>
          <w:tcPr>
            <w:tcW w:w="3969" w:type="dxa"/>
            <w:shd w:val="clear" w:color="auto" w:fill="auto"/>
            <w:vAlign w:val="center"/>
          </w:tcPr>
          <w:p w14:paraId="76A997AA" w14:textId="16A20E3E" w:rsidR="004B3306" w:rsidRPr="004F2925" w:rsidRDefault="004B3306" w:rsidP="00972F31">
            <w:pPr>
              <w:jc w:val="both"/>
              <w:rPr>
                <w:rFonts w:asciiTheme="majorHAnsi" w:eastAsia="Times New Roman" w:hAnsiTheme="majorHAnsi" w:cstheme="majorHAnsi"/>
                <w:sz w:val="28"/>
                <w:szCs w:val="28"/>
                <w:lang w:eastAsia="en-US"/>
              </w:rPr>
            </w:pPr>
            <w:r w:rsidRPr="004F2925">
              <w:rPr>
                <w:rFonts w:asciiTheme="majorHAnsi" w:hAnsiTheme="majorHAnsi" w:cstheme="majorHAnsi"/>
                <w:sz w:val="28"/>
                <w:szCs w:val="28"/>
                <w:lang w:val="nl-NL"/>
              </w:rPr>
              <w:t>Gia hạn, điều chỉnh nội dung Giấy phép hành nghề khoan nước dưới đất quy mô vừa và nhỏ</w:t>
            </w:r>
          </w:p>
        </w:tc>
        <w:tc>
          <w:tcPr>
            <w:tcW w:w="1701" w:type="dxa"/>
            <w:vAlign w:val="center"/>
          </w:tcPr>
          <w:p w14:paraId="2F17DE50" w14:textId="1253CA09"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17 ngày</w:t>
            </w:r>
          </w:p>
        </w:tc>
        <w:tc>
          <w:tcPr>
            <w:tcW w:w="1417" w:type="dxa"/>
            <w:vAlign w:val="center"/>
          </w:tcPr>
          <w:p w14:paraId="77019BB2" w14:textId="7CCED1D9"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1</w:t>
            </w:r>
            <w:r w:rsidRPr="004F2925">
              <w:rPr>
                <w:rStyle w:val="fontstyle01"/>
                <w:rFonts w:asciiTheme="majorHAnsi" w:hAnsiTheme="majorHAnsi" w:cstheme="majorHAnsi"/>
                <w:color w:val="auto"/>
                <w:sz w:val="28"/>
                <w:szCs w:val="28"/>
                <w:lang w:val="vi-VN"/>
              </w:rPr>
              <w:t>7</w:t>
            </w:r>
            <w:r w:rsidRPr="004F2925">
              <w:rPr>
                <w:rStyle w:val="fontstyle01"/>
                <w:rFonts w:asciiTheme="majorHAnsi" w:hAnsiTheme="majorHAnsi" w:cstheme="majorHAnsi"/>
                <w:color w:val="auto"/>
                <w:sz w:val="28"/>
                <w:szCs w:val="28"/>
              </w:rPr>
              <w:t xml:space="preserve"> ngày</w:t>
            </w:r>
          </w:p>
        </w:tc>
        <w:tc>
          <w:tcPr>
            <w:tcW w:w="1985" w:type="dxa"/>
            <w:vMerge/>
          </w:tcPr>
          <w:p w14:paraId="681611C1" w14:textId="18040AB0" w:rsidR="004B3306" w:rsidRPr="004F2925" w:rsidRDefault="004B3306" w:rsidP="00972F31">
            <w:pPr>
              <w:widowControl w:val="0"/>
              <w:spacing w:before="120"/>
              <w:jc w:val="both"/>
              <w:rPr>
                <w:rStyle w:val="fontstyle01"/>
                <w:rFonts w:asciiTheme="majorHAnsi" w:hAnsiTheme="majorHAnsi" w:cstheme="majorHAnsi"/>
                <w:color w:val="auto"/>
                <w:sz w:val="28"/>
                <w:szCs w:val="28"/>
              </w:rPr>
            </w:pPr>
          </w:p>
        </w:tc>
        <w:tc>
          <w:tcPr>
            <w:tcW w:w="1276" w:type="dxa"/>
            <w:vMerge/>
            <w:vAlign w:val="center"/>
          </w:tcPr>
          <w:p w14:paraId="0BEE876F" w14:textId="1A1C810A" w:rsidR="004B3306" w:rsidRPr="004F2925" w:rsidRDefault="004B3306" w:rsidP="006D056D">
            <w:pPr>
              <w:widowControl w:val="0"/>
              <w:spacing w:before="120"/>
              <w:jc w:val="both"/>
              <w:rPr>
                <w:rFonts w:asciiTheme="majorHAnsi" w:eastAsia="Times New Roman" w:hAnsiTheme="majorHAnsi" w:cstheme="majorHAnsi"/>
                <w:sz w:val="28"/>
                <w:szCs w:val="28"/>
              </w:rPr>
            </w:pPr>
          </w:p>
        </w:tc>
        <w:tc>
          <w:tcPr>
            <w:tcW w:w="3260" w:type="dxa"/>
            <w:vMerge/>
            <w:shd w:val="clear" w:color="auto" w:fill="auto"/>
            <w:vAlign w:val="center"/>
          </w:tcPr>
          <w:p w14:paraId="36347995" w14:textId="55DF6D55" w:rsidR="004B3306" w:rsidRPr="004F2925" w:rsidRDefault="004B3306" w:rsidP="007515EA">
            <w:pPr>
              <w:widowControl w:val="0"/>
              <w:spacing w:before="120"/>
              <w:jc w:val="both"/>
              <w:rPr>
                <w:rFonts w:asciiTheme="majorHAnsi" w:eastAsia="Times New Roman" w:hAnsiTheme="majorHAnsi" w:cstheme="majorHAnsi"/>
                <w:sz w:val="28"/>
                <w:szCs w:val="28"/>
              </w:rPr>
            </w:pPr>
          </w:p>
        </w:tc>
      </w:tr>
      <w:tr w:rsidR="004B3306" w:rsidRPr="004F2925" w14:paraId="7F3AA455" w14:textId="77777777" w:rsidTr="00FF2577">
        <w:trPr>
          <w:trHeight w:val="70"/>
        </w:trPr>
        <w:tc>
          <w:tcPr>
            <w:tcW w:w="709" w:type="dxa"/>
            <w:shd w:val="clear" w:color="auto" w:fill="auto"/>
            <w:vAlign w:val="center"/>
          </w:tcPr>
          <w:p w14:paraId="3A6ACB69" w14:textId="77777777" w:rsidR="004B3306" w:rsidRPr="004F2925" w:rsidRDefault="004B3306" w:rsidP="00FF2577">
            <w:pPr>
              <w:numPr>
                <w:ilvl w:val="0"/>
                <w:numId w:val="14"/>
              </w:numPr>
              <w:ind w:left="32" w:firstLine="0"/>
              <w:rPr>
                <w:rFonts w:asciiTheme="majorHAnsi" w:hAnsiTheme="majorHAnsi" w:cstheme="majorHAnsi"/>
                <w:sz w:val="28"/>
                <w:szCs w:val="28"/>
              </w:rPr>
            </w:pPr>
          </w:p>
        </w:tc>
        <w:tc>
          <w:tcPr>
            <w:tcW w:w="3969" w:type="dxa"/>
            <w:shd w:val="clear" w:color="auto" w:fill="auto"/>
            <w:vAlign w:val="center"/>
          </w:tcPr>
          <w:p w14:paraId="2E0A5715" w14:textId="03A40661" w:rsidR="004B3306" w:rsidRPr="004F2925" w:rsidRDefault="004B3306" w:rsidP="00972F31">
            <w:pPr>
              <w:jc w:val="both"/>
              <w:rPr>
                <w:rFonts w:asciiTheme="majorHAnsi" w:eastAsia="Times New Roman" w:hAnsiTheme="majorHAnsi" w:cstheme="majorHAnsi"/>
                <w:sz w:val="28"/>
                <w:szCs w:val="28"/>
                <w:lang w:eastAsia="en-US"/>
              </w:rPr>
            </w:pPr>
            <w:r w:rsidRPr="004F2925">
              <w:rPr>
                <w:rFonts w:asciiTheme="majorHAnsi" w:hAnsiTheme="majorHAnsi" w:cstheme="majorHAnsi"/>
                <w:sz w:val="28"/>
                <w:szCs w:val="28"/>
                <w:lang w:val="nl-NL"/>
              </w:rPr>
              <w:t>Cấp lại Giấy phép hành nghề khoan nước dưới đất quy mô vừa và nhỏ</w:t>
            </w:r>
          </w:p>
        </w:tc>
        <w:tc>
          <w:tcPr>
            <w:tcW w:w="1701" w:type="dxa"/>
            <w:vAlign w:val="center"/>
          </w:tcPr>
          <w:p w14:paraId="5D51BEF3" w14:textId="6E53D2D4"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08 ngày</w:t>
            </w:r>
          </w:p>
        </w:tc>
        <w:tc>
          <w:tcPr>
            <w:tcW w:w="1417" w:type="dxa"/>
            <w:vAlign w:val="center"/>
          </w:tcPr>
          <w:p w14:paraId="1E4D625E" w14:textId="4F008E0F"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08 ngày</w:t>
            </w:r>
          </w:p>
        </w:tc>
        <w:tc>
          <w:tcPr>
            <w:tcW w:w="1985" w:type="dxa"/>
            <w:vMerge/>
          </w:tcPr>
          <w:p w14:paraId="5FC9E8D2" w14:textId="6E1ACD8A"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p>
        </w:tc>
        <w:tc>
          <w:tcPr>
            <w:tcW w:w="1276" w:type="dxa"/>
            <w:vAlign w:val="center"/>
          </w:tcPr>
          <w:p w14:paraId="018F5CB3" w14:textId="10950FCA" w:rsidR="004B3306" w:rsidRPr="004F2925" w:rsidRDefault="004B3306" w:rsidP="006D056D">
            <w:pPr>
              <w:widowControl w:val="0"/>
              <w:spacing w:before="120"/>
              <w:jc w:val="both"/>
              <w:rPr>
                <w:rFonts w:asciiTheme="majorHAnsi" w:eastAsia="Times New Roman" w:hAnsiTheme="majorHAnsi" w:cstheme="majorHAnsi"/>
                <w:sz w:val="28"/>
                <w:szCs w:val="28"/>
              </w:rPr>
            </w:pPr>
            <w:r w:rsidRPr="004F2925">
              <w:rPr>
                <w:rFonts w:asciiTheme="majorHAnsi" w:eastAsia="Times New Roman" w:hAnsiTheme="majorHAnsi" w:cstheme="majorHAnsi"/>
                <w:sz w:val="28"/>
                <w:szCs w:val="28"/>
              </w:rPr>
              <w:t>Không quy định</w:t>
            </w:r>
          </w:p>
        </w:tc>
        <w:tc>
          <w:tcPr>
            <w:tcW w:w="3260" w:type="dxa"/>
            <w:vMerge/>
            <w:shd w:val="clear" w:color="auto" w:fill="auto"/>
            <w:vAlign w:val="center"/>
          </w:tcPr>
          <w:p w14:paraId="0066E7AD" w14:textId="242989CA" w:rsidR="004B3306" w:rsidRPr="004F2925" w:rsidRDefault="004B3306" w:rsidP="007515EA">
            <w:pPr>
              <w:widowControl w:val="0"/>
              <w:spacing w:before="120"/>
              <w:jc w:val="both"/>
              <w:rPr>
                <w:rFonts w:asciiTheme="majorHAnsi" w:eastAsia="Times New Roman" w:hAnsiTheme="majorHAnsi" w:cstheme="majorHAnsi"/>
                <w:sz w:val="28"/>
                <w:szCs w:val="28"/>
              </w:rPr>
            </w:pPr>
          </w:p>
        </w:tc>
      </w:tr>
      <w:tr w:rsidR="004B3306" w:rsidRPr="004F2925" w14:paraId="1501850B" w14:textId="77777777" w:rsidTr="00FF2577">
        <w:trPr>
          <w:trHeight w:val="70"/>
        </w:trPr>
        <w:tc>
          <w:tcPr>
            <w:tcW w:w="709" w:type="dxa"/>
            <w:shd w:val="clear" w:color="auto" w:fill="auto"/>
            <w:vAlign w:val="center"/>
          </w:tcPr>
          <w:p w14:paraId="7B835700" w14:textId="77777777" w:rsidR="004B3306" w:rsidRPr="004F2925" w:rsidRDefault="004B3306" w:rsidP="00972F31">
            <w:pPr>
              <w:numPr>
                <w:ilvl w:val="0"/>
                <w:numId w:val="14"/>
              </w:numPr>
              <w:ind w:left="32" w:firstLine="142"/>
              <w:jc w:val="center"/>
              <w:rPr>
                <w:rFonts w:asciiTheme="majorHAnsi" w:hAnsiTheme="majorHAnsi" w:cstheme="majorHAnsi"/>
                <w:sz w:val="28"/>
                <w:szCs w:val="28"/>
              </w:rPr>
            </w:pPr>
          </w:p>
        </w:tc>
        <w:tc>
          <w:tcPr>
            <w:tcW w:w="3969" w:type="dxa"/>
            <w:shd w:val="clear" w:color="auto" w:fill="auto"/>
            <w:vAlign w:val="center"/>
          </w:tcPr>
          <w:p w14:paraId="78AD9880" w14:textId="1DEEFA80" w:rsidR="004B3306" w:rsidRPr="004F2925" w:rsidRDefault="004B3306" w:rsidP="00972F31">
            <w:pPr>
              <w:jc w:val="both"/>
              <w:rPr>
                <w:rFonts w:asciiTheme="majorHAnsi" w:eastAsia="Times New Roman" w:hAnsiTheme="majorHAnsi" w:cstheme="majorHAnsi"/>
                <w:sz w:val="28"/>
                <w:szCs w:val="28"/>
                <w:lang w:eastAsia="en-US"/>
              </w:rPr>
            </w:pPr>
            <w:r w:rsidRPr="004F2925">
              <w:rPr>
                <w:rFonts w:asciiTheme="majorHAnsi" w:hAnsiTheme="majorHAnsi" w:cstheme="majorHAnsi"/>
                <w:sz w:val="28"/>
                <w:szCs w:val="28"/>
                <w:lang w:val="vi-VN"/>
              </w:rPr>
              <w:t>Tính tiền cấp quyền khai thác tài nguyên nước đối với công trình chưa vận hành</w:t>
            </w:r>
          </w:p>
        </w:tc>
        <w:tc>
          <w:tcPr>
            <w:tcW w:w="1701" w:type="dxa"/>
            <w:vAlign w:val="center"/>
          </w:tcPr>
          <w:p w14:paraId="3100FED7" w14:textId="27FC5D00" w:rsidR="004B3306" w:rsidRPr="004F2925" w:rsidRDefault="004B3306" w:rsidP="00972F31">
            <w:pPr>
              <w:widowControl w:val="0"/>
              <w:spacing w:before="120"/>
              <w:jc w:val="center"/>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26 ngày</w:t>
            </w:r>
          </w:p>
        </w:tc>
        <w:tc>
          <w:tcPr>
            <w:tcW w:w="1417" w:type="dxa"/>
            <w:vAlign w:val="center"/>
          </w:tcPr>
          <w:p w14:paraId="7927D367" w14:textId="6DB9BC59" w:rsidR="004B3306" w:rsidRPr="004F2925" w:rsidRDefault="004B3306" w:rsidP="00972F31">
            <w:pPr>
              <w:widowControl w:val="0"/>
              <w:spacing w:before="12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26 ngày</w:t>
            </w:r>
          </w:p>
        </w:tc>
        <w:tc>
          <w:tcPr>
            <w:tcW w:w="1985" w:type="dxa"/>
            <w:vMerge/>
          </w:tcPr>
          <w:p w14:paraId="6CA80FD7" w14:textId="154C0B8A"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p>
        </w:tc>
        <w:tc>
          <w:tcPr>
            <w:tcW w:w="1276" w:type="dxa"/>
            <w:vAlign w:val="center"/>
          </w:tcPr>
          <w:p w14:paraId="09CCDCB2" w14:textId="63A1DB59" w:rsidR="004B3306" w:rsidRPr="004F2925" w:rsidRDefault="004B3306" w:rsidP="006D056D">
            <w:pPr>
              <w:widowControl w:val="0"/>
              <w:spacing w:before="120"/>
              <w:jc w:val="both"/>
              <w:rPr>
                <w:rFonts w:asciiTheme="majorHAnsi" w:eastAsia="Times New Roman" w:hAnsiTheme="majorHAnsi" w:cstheme="majorHAnsi"/>
                <w:sz w:val="28"/>
                <w:szCs w:val="28"/>
              </w:rPr>
            </w:pPr>
            <w:r w:rsidRPr="004F2925">
              <w:rPr>
                <w:rFonts w:asciiTheme="majorHAnsi" w:eastAsia="Times New Roman" w:hAnsiTheme="majorHAnsi" w:cstheme="majorHAnsi"/>
                <w:sz w:val="28"/>
                <w:szCs w:val="28"/>
              </w:rPr>
              <w:t>Không quy định</w:t>
            </w:r>
          </w:p>
        </w:tc>
        <w:tc>
          <w:tcPr>
            <w:tcW w:w="3260" w:type="dxa"/>
            <w:vMerge/>
            <w:shd w:val="clear" w:color="auto" w:fill="auto"/>
            <w:vAlign w:val="center"/>
          </w:tcPr>
          <w:p w14:paraId="0FA0C896" w14:textId="6897DB27" w:rsidR="004B3306" w:rsidRPr="004F2925" w:rsidRDefault="004B3306" w:rsidP="007515EA">
            <w:pPr>
              <w:widowControl w:val="0"/>
              <w:spacing w:before="120"/>
              <w:jc w:val="both"/>
              <w:rPr>
                <w:rFonts w:asciiTheme="majorHAnsi" w:eastAsia="Times New Roman" w:hAnsiTheme="majorHAnsi" w:cstheme="majorHAnsi"/>
                <w:sz w:val="28"/>
                <w:szCs w:val="28"/>
              </w:rPr>
            </w:pPr>
          </w:p>
        </w:tc>
      </w:tr>
      <w:tr w:rsidR="004B3306" w:rsidRPr="004F2925" w14:paraId="35414D48" w14:textId="77777777" w:rsidTr="00FF2577">
        <w:trPr>
          <w:trHeight w:val="70"/>
        </w:trPr>
        <w:tc>
          <w:tcPr>
            <w:tcW w:w="709" w:type="dxa"/>
            <w:shd w:val="clear" w:color="auto" w:fill="auto"/>
            <w:vAlign w:val="center"/>
          </w:tcPr>
          <w:p w14:paraId="209B58D2" w14:textId="77777777" w:rsidR="004B3306" w:rsidRPr="004F2925" w:rsidRDefault="004B3306" w:rsidP="00972F31">
            <w:pPr>
              <w:numPr>
                <w:ilvl w:val="0"/>
                <w:numId w:val="14"/>
              </w:numPr>
              <w:ind w:left="32" w:firstLine="142"/>
              <w:rPr>
                <w:rFonts w:asciiTheme="majorHAnsi" w:hAnsiTheme="majorHAnsi" w:cstheme="majorHAnsi"/>
                <w:sz w:val="28"/>
                <w:szCs w:val="28"/>
              </w:rPr>
            </w:pPr>
          </w:p>
        </w:tc>
        <w:tc>
          <w:tcPr>
            <w:tcW w:w="3969" w:type="dxa"/>
            <w:shd w:val="clear" w:color="auto" w:fill="auto"/>
            <w:vAlign w:val="center"/>
          </w:tcPr>
          <w:p w14:paraId="02AB46E9" w14:textId="75F35BB6" w:rsidR="004B3306" w:rsidRPr="004F2925" w:rsidRDefault="004B3306" w:rsidP="00972F31">
            <w:pPr>
              <w:jc w:val="both"/>
              <w:rPr>
                <w:rFonts w:asciiTheme="majorHAnsi" w:eastAsia="Times New Roman" w:hAnsiTheme="majorHAnsi" w:cstheme="majorHAnsi"/>
                <w:sz w:val="28"/>
                <w:szCs w:val="28"/>
                <w:lang w:eastAsia="en-US"/>
              </w:rPr>
            </w:pPr>
            <w:r w:rsidRPr="004F2925">
              <w:rPr>
                <w:rFonts w:asciiTheme="majorHAnsi" w:hAnsiTheme="majorHAnsi" w:cstheme="majorHAnsi"/>
                <w:sz w:val="28"/>
                <w:szCs w:val="28"/>
                <w:lang w:val="vi-VN"/>
              </w:rPr>
              <w:t>Tính tiền cấp quyền khai thác tài nguyên nước đối với công trình đã vận hành</w:t>
            </w:r>
          </w:p>
        </w:tc>
        <w:tc>
          <w:tcPr>
            <w:tcW w:w="1701" w:type="dxa"/>
            <w:vAlign w:val="center"/>
          </w:tcPr>
          <w:p w14:paraId="1DE46206" w14:textId="77777777"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 xml:space="preserve">- 45 ngày (trường hợp nộp cùng với </w:t>
            </w:r>
            <w:r w:rsidRPr="004F2925">
              <w:rPr>
                <w:rStyle w:val="fontstyle01"/>
                <w:rFonts w:asciiTheme="majorHAnsi" w:hAnsiTheme="majorHAnsi" w:cstheme="majorHAnsi"/>
                <w:color w:val="auto"/>
                <w:sz w:val="28"/>
                <w:szCs w:val="28"/>
                <w:lang w:val="vi-VN"/>
              </w:rPr>
              <w:lastRenderedPageBreak/>
              <w:t>hồ sơ đề nghị cấp gi</w:t>
            </w:r>
            <w:r w:rsidRPr="004F2925">
              <w:rPr>
                <w:rStyle w:val="fontstyle01"/>
                <w:rFonts w:asciiTheme="majorHAnsi" w:hAnsiTheme="majorHAnsi" w:cstheme="majorHAnsi"/>
                <w:color w:val="auto"/>
                <w:sz w:val="28"/>
                <w:szCs w:val="28"/>
              </w:rPr>
              <w:t>ấ</w:t>
            </w:r>
            <w:r w:rsidRPr="004F2925">
              <w:rPr>
                <w:rStyle w:val="fontstyle01"/>
                <w:rFonts w:asciiTheme="majorHAnsi" w:hAnsiTheme="majorHAnsi" w:cstheme="majorHAnsi"/>
                <w:color w:val="auto"/>
                <w:sz w:val="28"/>
                <w:szCs w:val="28"/>
                <w:lang w:val="vi-VN"/>
              </w:rPr>
              <w:t>y phép khai thác tài nguyên nước).</w:t>
            </w:r>
          </w:p>
          <w:p w14:paraId="62806F4A" w14:textId="5D914AF5" w:rsidR="004B3306" w:rsidRPr="004F2925" w:rsidRDefault="004B3306" w:rsidP="00972F31">
            <w:pPr>
              <w:widowControl w:val="0"/>
              <w:spacing w:before="120"/>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lang w:val="vi-VN"/>
              </w:rPr>
              <w:t>- 38 ngày (trường hợp nộp cùng với hồ sơ đề nghị gia hạn, điều chỉnh giấy phép khai thác tài nguyên nước)</w:t>
            </w:r>
          </w:p>
        </w:tc>
        <w:tc>
          <w:tcPr>
            <w:tcW w:w="1417" w:type="dxa"/>
            <w:vAlign w:val="center"/>
          </w:tcPr>
          <w:p w14:paraId="49DBC7C7" w14:textId="77777777"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lastRenderedPageBreak/>
              <w:t xml:space="preserve">- 45 ngày (trường hợp nộp </w:t>
            </w:r>
            <w:r w:rsidRPr="004F2925">
              <w:rPr>
                <w:rStyle w:val="fontstyle01"/>
                <w:rFonts w:asciiTheme="majorHAnsi" w:hAnsiTheme="majorHAnsi" w:cstheme="majorHAnsi"/>
                <w:color w:val="auto"/>
                <w:sz w:val="28"/>
                <w:szCs w:val="28"/>
                <w:lang w:val="vi-VN"/>
              </w:rPr>
              <w:lastRenderedPageBreak/>
              <w:t>cùng với hồ sơ đề nghị cấp gi</w:t>
            </w:r>
            <w:r w:rsidRPr="004F2925">
              <w:rPr>
                <w:rStyle w:val="fontstyle01"/>
                <w:rFonts w:asciiTheme="majorHAnsi" w:hAnsiTheme="majorHAnsi" w:cstheme="majorHAnsi"/>
                <w:color w:val="auto"/>
                <w:sz w:val="28"/>
                <w:szCs w:val="28"/>
              </w:rPr>
              <w:t>ấ</w:t>
            </w:r>
            <w:r w:rsidRPr="004F2925">
              <w:rPr>
                <w:rStyle w:val="fontstyle01"/>
                <w:rFonts w:asciiTheme="majorHAnsi" w:hAnsiTheme="majorHAnsi" w:cstheme="majorHAnsi"/>
                <w:color w:val="auto"/>
                <w:sz w:val="28"/>
                <w:szCs w:val="28"/>
                <w:lang w:val="vi-VN"/>
              </w:rPr>
              <w:t>y phép khai thác tài nguyên nước).</w:t>
            </w:r>
          </w:p>
          <w:p w14:paraId="222C75DB" w14:textId="0F8BECF2"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- 38 ngày (trường hợp nộp cùng với hồ sơ đề nghị gia hạn, điều chỉnh giấy phép khai thác tài nguyên nước)</w:t>
            </w:r>
          </w:p>
        </w:tc>
        <w:tc>
          <w:tcPr>
            <w:tcW w:w="1985" w:type="dxa"/>
            <w:vMerge/>
          </w:tcPr>
          <w:p w14:paraId="40001F85" w14:textId="21636FE5"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p>
        </w:tc>
        <w:tc>
          <w:tcPr>
            <w:tcW w:w="1276" w:type="dxa"/>
            <w:vAlign w:val="center"/>
          </w:tcPr>
          <w:p w14:paraId="671DF924" w14:textId="57236F70" w:rsidR="004B3306" w:rsidRPr="004F2925" w:rsidRDefault="004B3306" w:rsidP="006D056D">
            <w:pPr>
              <w:widowControl w:val="0"/>
              <w:spacing w:before="120"/>
              <w:jc w:val="both"/>
              <w:rPr>
                <w:rFonts w:asciiTheme="majorHAnsi" w:eastAsia="Times New Roman" w:hAnsiTheme="majorHAnsi" w:cstheme="majorHAnsi"/>
                <w:sz w:val="28"/>
                <w:szCs w:val="28"/>
              </w:rPr>
            </w:pPr>
            <w:r w:rsidRPr="004F2925">
              <w:rPr>
                <w:rFonts w:asciiTheme="majorHAnsi" w:eastAsia="Times New Roman" w:hAnsiTheme="majorHAnsi" w:cstheme="majorHAnsi"/>
                <w:sz w:val="28"/>
                <w:szCs w:val="28"/>
              </w:rPr>
              <w:t>Không quy định</w:t>
            </w:r>
          </w:p>
        </w:tc>
        <w:tc>
          <w:tcPr>
            <w:tcW w:w="3260" w:type="dxa"/>
            <w:vMerge w:val="restart"/>
            <w:shd w:val="clear" w:color="auto" w:fill="auto"/>
            <w:vAlign w:val="center"/>
          </w:tcPr>
          <w:p w14:paraId="60EB93BB" w14:textId="77777777" w:rsidR="004B3306" w:rsidRPr="004F2925" w:rsidRDefault="004B3306" w:rsidP="007515EA">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 xml:space="preserve">- Luật Tài nguyên nước </w:t>
            </w:r>
            <w:r w:rsidRPr="004F2925">
              <w:rPr>
                <w:rStyle w:val="fontstyle01"/>
                <w:rFonts w:asciiTheme="majorHAnsi" w:hAnsiTheme="majorHAnsi" w:cstheme="majorHAnsi"/>
                <w:color w:val="FF0000"/>
                <w:sz w:val="28"/>
                <w:szCs w:val="28"/>
              </w:rPr>
              <w:t xml:space="preserve">năm </w:t>
            </w:r>
            <w:r w:rsidRPr="004F2925">
              <w:rPr>
                <w:rStyle w:val="fontstyle01"/>
                <w:rFonts w:asciiTheme="majorHAnsi" w:hAnsiTheme="majorHAnsi" w:cstheme="majorHAnsi"/>
                <w:color w:val="auto"/>
                <w:sz w:val="28"/>
                <w:szCs w:val="28"/>
              </w:rPr>
              <w:t>2023;</w:t>
            </w:r>
          </w:p>
          <w:p w14:paraId="51D7547D" w14:textId="488F4EDD" w:rsidR="004B3306" w:rsidRPr="004F2925" w:rsidRDefault="004B3306" w:rsidP="007515EA">
            <w:pPr>
              <w:widowControl w:val="0"/>
              <w:spacing w:before="120"/>
              <w:jc w:val="both"/>
              <w:rPr>
                <w:rFonts w:asciiTheme="majorHAnsi" w:eastAsia="Times New Roman" w:hAnsiTheme="majorHAnsi" w:cstheme="majorHAnsi"/>
                <w:sz w:val="28"/>
                <w:szCs w:val="28"/>
              </w:rPr>
            </w:pPr>
            <w:r w:rsidRPr="004F2925">
              <w:rPr>
                <w:rStyle w:val="fontstyle01"/>
                <w:rFonts w:asciiTheme="majorHAnsi" w:hAnsiTheme="majorHAnsi" w:cstheme="majorHAnsi"/>
                <w:color w:val="FF0000"/>
                <w:sz w:val="28"/>
                <w:szCs w:val="28"/>
              </w:rPr>
              <w:t xml:space="preserve">- </w:t>
            </w:r>
            <w:r w:rsidRPr="004F2925">
              <w:rPr>
                <w:rStyle w:val="fontstyle01"/>
                <w:rFonts w:asciiTheme="majorHAnsi" w:hAnsiTheme="majorHAnsi" w:cstheme="majorHAnsi"/>
                <w:color w:val="FF0000"/>
                <w:spacing w:val="-22"/>
                <w:sz w:val="28"/>
                <w:szCs w:val="28"/>
              </w:rPr>
              <w:t xml:space="preserve">Nghị định số 54/2024/NĐ-CP </w:t>
            </w:r>
            <w:r w:rsidRPr="004F2925">
              <w:rPr>
                <w:rStyle w:val="fontstyle01"/>
                <w:rFonts w:asciiTheme="majorHAnsi" w:hAnsiTheme="majorHAnsi" w:cstheme="majorHAnsi"/>
                <w:color w:val="FF0000"/>
                <w:spacing w:val="-22"/>
                <w:sz w:val="28"/>
                <w:szCs w:val="28"/>
              </w:rPr>
              <w:lastRenderedPageBreak/>
              <w:t>ngày 16/5/2024 của Chính phủ</w:t>
            </w:r>
            <w:r w:rsidRPr="004F2925">
              <w:rPr>
                <w:rStyle w:val="fontstyle01"/>
                <w:rFonts w:asciiTheme="majorHAnsi" w:hAnsiTheme="majorHAnsi" w:cstheme="majorHAnsi"/>
                <w:color w:val="FF0000"/>
                <w:sz w:val="28"/>
                <w:szCs w:val="28"/>
              </w:rPr>
              <w:t xml:space="preserve"> quy định việc hành nghề khoan nước dưới đất, kê khai, đăng ký, cấp phép, dịch vụ tài nguyên nước và tiền cấp quyền khai thác tài nguyên nước.</w:t>
            </w:r>
          </w:p>
        </w:tc>
      </w:tr>
      <w:tr w:rsidR="004B3306" w:rsidRPr="004F2925" w14:paraId="0DAD074B" w14:textId="77777777" w:rsidTr="00FF2577">
        <w:trPr>
          <w:trHeight w:val="70"/>
        </w:trPr>
        <w:tc>
          <w:tcPr>
            <w:tcW w:w="709" w:type="dxa"/>
            <w:shd w:val="clear" w:color="auto" w:fill="auto"/>
            <w:vAlign w:val="center"/>
          </w:tcPr>
          <w:p w14:paraId="76C46218" w14:textId="77777777" w:rsidR="004B3306" w:rsidRPr="004F2925" w:rsidRDefault="004B3306" w:rsidP="00972F31">
            <w:pPr>
              <w:numPr>
                <w:ilvl w:val="0"/>
                <w:numId w:val="14"/>
              </w:numPr>
              <w:ind w:left="32" w:firstLine="142"/>
              <w:rPr>
                <w:rFonts w:asciiTheme="majorHAnsi" w:hAnsiTheme="majorHAnsi" w:cstheme="majorHAnsi"/>
                <w:sz w:val="28"/>
                <w:szCs w:val="28"/>
              </w:rPr>
            </w:pPr>
          </w:p>
        </w:tc>
        <w:tc>
          <w:tcPr>
            <w:tcW w:w="3969" w:type="dxa"/>
            <w:shd w:val="clear" w:color="auto" w:fill="auto"/>
            <w:vAlign w:val="center"/>
          </w:tcPr>
          <w:p w14:paraId="66F4346B" w14:textId="41D55546" w:rsidR="004B3306" w:rsidRPr="004F2925" w:rsidRDefault="004B3306" w:rsidP="00972F31">
            <w:pPr>
              <w:jc w:val="both"/>
              <w:rPr>
                <w:rFonts w:asciiTheme="majorHAnsi" w:eastAsia="Times New Roman" w:hAnsiTheme="majorHAnsi" w:cstheme="majorHAnsi"/>
                <w:sz w:val="28"/>
                <w:szCs w:val="28"/>
                <w:lang w:eastAsia="en-US"/>
              </w:rPr>
            </w:pPr>
            <w:r w:rsidRPr="004F2925">
              <w:rPr>
                <w:rFonts w:asciiTheme="majorHAnsi" w:hAnsiTheme="majorHAnsi" w:cstheme="majorHAnsi"/>
                <w:sz w:val="28"/>
                <w:szCs w:val="28"/>
                <w:lang w:val="vi-VN"/>
              </w:rPr>
              <w:t>Điều chỉnh tiền cấp quyền khai thác tài nguyên nước</w:t>
            </w:r>
          </w:p>
        </w:tc>
        <w:tc>
          <w:tcPr>
            <w:tcW w:w="1701" w:type="dxa"/>
            <w:vAlign w:val="center"/>
          </w:tcPr>
          <w:p w14:paraId="7F86255A" w14:textId="02EDB590" w:rsidR="004B3306" w:rsidRPr="004F2925" w:rsidRDefault="004B3306" w:rsidP="00972F31">
            <w:pPr>
              <w:widowControl w:val="0"/>
              <w:spacing w:before="12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21 ngày</w:t>
            </w:r>
          </w:p>
        </w:tc>
        <w:tc>
          <w:tcPr>
            <w:tcW w:w="1417" w:type="dxa"/>
            <w:vAlign w:val="center"/>
          </w:tcPr>
          <w:p w14:paraId="32B1C9FF" w14:textId="650DCC4E" w:rsidR="004B3306" w:rsidRPr="004F2925" w:rsidRDefault="004B3306" w:rsidP="00972F31">
            <w:pPr>
              <w:widowControl w:val="0"/>
              <w:spacing w:before="12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21 ngày</w:t>
            </w:r>
          </w:p>
        </w:tc>
        <w:tc>
          <w:tcPr>
            <w:tcW w:w="1985" w:type="dxa"/>
            <w:vMerge/>
          </w:tcPr>
          <w:p w14:paraId="4AE07820" w14:textId="10EDA143"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p>
        </w:tc>
        <w:tc>
          <w:tcPr>
            <w:tcW w:w="1276" w:type="dxa"/>
            <w:vAlign w:val="center"/>
          </w:tcPr>
          <w:p w14:paraId="0883E074" w14:textId="52FC1D3E" w:rsidR="004B3306" w:rsidRPr="004F2925" w:rsidRDefault="004B3306" w:rsidP="006D056D">
            <w:pPr>
              <w:widowControl w:val="0"/>
              <w:spacing w:before="120"/>
              <w:jc w:val="both"/>
              <w:rPr>
                <w:rFonts w:asciiTheme="majorHAnsi" w:eastAsia="Times New Roman" w:hAnsiTheme="majorHAnsi" w:cstheme="majorHAnsi"/>
                <w:sz w:val="28"/>
                <w:szCs w:val="28"/>
              </w:rPr>
            </w:pPr>
            <w:r w:rsidRPr="004F2925">
              <w:rPr>
                <w:rFonts w:asciiTheme="majorHAnsi" w:eastAsia="Times New Roman" w:hAnsiTheme="majorHAnsi" w:cstheme="majorHAnsi"/>
                <w:sz w:val="28"/>
                <w:szCs w:val="28"/>
              </w:rPr>
              <w:t>Không quy định</w:t>
            </w:r>
          </w:p>
        </w:tc>
        <w:tc>
          <w:tcPr>
            <w:tcW w:w="3260" w:type="dxa"/>
            <w:vMerge/>
            <w:shd w:val="clear" w:color="auto" w:fill="auto"/>
            <w:vAlign w:val="center"/>
          </w:tcPr>
          <w:p w14:paraId="2CBFE9DB" w14:textId="1CFC7A19" w:rsidR="004B3306" w:rsidRPr="004F2925" w:rsidRDefault="004B3306" w:rsidP="007515EA">
            <w:pPr>
              <w:widowControl w:val="0"/>
              <w:spacing w:before="120"/>
              <w:jc w:val="both"/>
              <w:rPr>
                <w:rFonts w:asciiTheme="majorHAnsi" w:eastAsia="Times New Roman" w:hAnsiTheme="majorHAnsi" w:cstheme="majorHAnsi"/>
                <w:sz w:val="28"/>
                <w:szCs w:val="28"/>
              </w:rPr>
            </w:pPr>
          </w:p>
        </w:tc>
      </w:tr>
      <w:tr w:rsidR="004B3306" w:rsidRPr="004F2925" w14:paraId="150477CE" w14:textId="77777777" w:rsidTr="00FF2577">
        <w:trPr>
          <w:trHeight w:val="70"/>
        </w:trPr>
        <w:tc>
          <w:tcPr>
            <w:tcW w:w="709" w:type="dxa"/>
            <w:shd w:val="clear" w:color="auto" w:fill="auto"/>
            <w:vAlign w:val="center"/>
          </w:tcPr>
          <w:p w14:paraId="03F63333" w14:textId="77777777" w:rsidR="004B3306" w:rsidRPr="004F2925" w:rsidRDefault="004B3306" w:rsidP="00972F31">
            <w:pPr>
              <w:numPr>
                <w:ilvl w:val="0"/>
                <w:numId w:val="14"/>
              </w:numPr>
              <w:ind w:left="32" w:firstLine="142"/>
              <w:rPr>
                <w:rFonts w:asciiTheme="majorHAnsi" w:hAnsiTheme="majorHAnsi" w:cstheme="majorHAnsi"/>
                <w:sz w:val="28"/>
                <w:szCs w:val="28"/>
              </w:rPr>
            </w:pPr>
          </w:p>
        </w:tc>
        <w:tc>
          <w:tcPr>
            <w:tcW w:w="3969" w:type="dxa"/>
            <w:shd w:val="clear" w:color="auto" w:fill="auto"/>
            <w:vAlign w:val="center"/>
          </w:tcPr>
          <w:p w14:paraId="1716CBD3" w14:textId="29D383B3" w:rsidR="004B3306" w:rsidRPr="004F2925" w:rsidRDefault="004B3306" w:rsidP="00972F31">
            <w:pPr>
              <w:jc w:val="both"/>
              <w:rPr>
                <w:rFonts w:asciiTheme="majorHAnsi" w:eastAsia="Times New Roman" w:hAnsiTheme="majorHAnsi" w:cstheme="majorHAnsi"/>
                <w:sz w:val="28"/>
                <w:szCs w:val="28"/>
                <w:lang w:val="vi-VN" w:eastAsia="en-US"/>
              </w:rPr>
            </w:pPr>
            <w:r w:rsidRPr="004F2925">
              <w:rPr>
                <w:rFonts w:asciiTheme="majorHAnsi" w:hAnsiTheme="majorHAnsi" w:cstheme="majorHAnsi"/>
                <w:sz w:val="28"/>
                <w:szCs w:val="28"/>
              </w:rPr>
              <w:t>Đăng ký khai thác sử dụng nước mặt</w:t>
            </w:r>
            <w:r w:rsidRPr="004F2925">
              <w:rPr>
                <w:rFonts w:asciiTheme="majorHAnsi" w:hAnsiTheme="majorHAnsi" w:cstheme="majorHAnsi"/>
                <w:sz w:val="28"/>
                <w:szCs w:val="28"/>
                <w:lang w:val="vi-VN"/>
              </w:rPr>
              <w:t>, nước biển</w:t>
            </w:r>
          </w:p>
        </w:tc>
        <w:tc>
          <w:tcPr>
            <w:tcW w:w="1701" w:type="dxa"/>
            <w:vAlign w:val="center"/>
          </w:tcPr>
          <w:p w14:paraId="12A16A1B" w14:textId="77777777"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rPr>
              <w:t xml:space="preserve">- </w:t>
            </w:r>
            <w:r w:rsidRPr="004F2925">
              <w:rPr>
                <w:rStyle w:val="fontstyle01"/>
                <w:rFonts w:asciiTheme="majorHAnsi" w:hAnsiTheme="majorHAnsi" w:cstheme="majorHAnsi"/>
                <w:color w:val="auto"/>
                <w:sz w:val="28"/>
                <w:szCs w:val="28"/>
                <w:lang w:val="vi-VN"/>
              </w:rPr>
              <w:t>14 ngày</w:t>
            </w:r>
          </w:p>
          <w:p w14:paraId="253C74ED" w14:textId="55705391"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rPr>
              <w:t xml:space="preserve">- 28 ngày với trường hợp </w:t>
            </w:r>
            <w:r w:rsidRPr="004F2925">
              <w:rPr>
                <w:rStyle w:val="fontstyle01"/>
                <w:rFonts w:asciiTheme="majorHAnsi" w:hAnsiTheme="majorHAnsi" w:cstheme="majorHAnsi"/>
                <w:color w:val="auto"/>
                <w:sz w:val="28"/>
                <w:szCs w:val="28"/>
              </w:rPr>
              <w:lastRenderedPageBreak/>
              <w:t>công trình khai thác là hồ chứa, đập dâng thời hạn giải quyết.</w:t>
            </w:r>
          </w:p>
        </w:tc>
        <w:tc>
          <w:tcPr>
            <w:tcW w:w="1417" w:type="dxa"/>
            <w:vAlign w:val="center"/>
          </w:tcPr>
          <w:p w14:paraId="08BEA184" w14:textId="77777777"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rPr>
              <w:lastRenderedPageBreak/>
              <w:t xml:space="preserve">- </w:t>
            </w:r>
            <w:r w:rsidRPr="004F2925">
              <w:rPr>
                <w:rStyle w:val="fontstyle01"/>
                <w:rFonts w:asciiTheme="majorHAnsi" w:hAnsiTheme="majorHAnsi" w:cstheme="majorHAnsi"/>
                <w:color w:val="auto"/>
                <w:sz w:val="28"/>
                <w:szCs w:val="28"/>
                <w:lang w:val="vi-VN"/>
              </w:rPr>
              <w:t>14 ngày</w:t>
            </w:r>
          </w:p>
          <w:p w14:paraId="16FF1B62" w14:textId="1446FB81"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rPr>
              <w:t xml:space="preserve">- 28 ngày với trường </w:t>
            </w:r>
            <w:r w:rsidRPr="004F2925">
              <w:rPr>
                <w:rStyle w:val="fontstyle01"/>
                <w:rFonts w:asciiTheme="majorHAnsi" w:hAnsiTheme="majorHAnsi" w:cstheme="majorHAnsi"/>
                <w:color w:val="auto"/>
                <w:sz w:val="28"/>
                <w:szCs w:val="28"/>
              </w:rPr>
              <w:lastRenderedPageBreak/>
              <w:t>hợp</w:t>
            </w:r>
            <w:r w:rsidRPr="004B3306">
              <w:rPr>
                <w:rStyle w:val="fontstyle01"/>
                <w:rFonts w:asciiTheme="majorHAnsi" w:hAnsiTheme="majorHAnsi" w:cstheme="majorHAnsi"/>
                <w:color w:val="auto"/>
                <w:spacing w:val="-28"/>
                <w:sz w:val="28"/>
                <w:szCs w:val="28"/>
              </w:rPr>
              <w:t xml:space="preserve"> công trình khai thác là hồ chứa, đập dâng thời hạn giải quyết.</w:t>
            </w:r>
          </w:p>
        </w:tc>
        <w:tc>
          <w:tcPr>
            <w:tcW w:w="1985" w:type="dxa"/>
            <w:vMerge/>
          </w:tcPr>
          <w:p w14:paraId="1C291565" w14:textId="075030A1" w:rsidR="004B3306" w:rsidRPr="004F2925" w:rsidRDefault="004B3306" w:rsidP="00972F31">
            <w:pPr>
              <w:widowControl w:val="0"/>
              <w:spacing w:before="120"/>
              <w:jc w:val="both"/>
              <w:rPr>
                <w:rStyle w:val="fontstyle01"/>
                <w:rFonts w:asciiTheme="majorHAnsi" w:hAnsiTheme="majorHAnsi" w:cstheme="majorHAnsi"/>
                <w:color w:val="auto"/>
                <w:sz w:val="28"/>
                <w:szCs w:val="28"/>
                <w:lang w:val="vi-VN"/>
              </w:rPr>
            </w:pPr>
          </w:p>
        </w:tc>
        <w:tc>
          <w:tcPr>
            <w:tcW w:w="1276" w:type="dxa"/>
            <w:vAlign w:val="center"/>
          </w:tcPr>
          <w:p w14:paraId="1ABBA1D0" w14:textId="4440868F" w:rsidR="004B3306" w:rsidRPr="004F2925" w:rsidRDefault="004B3306" w:rsidP="006D056D">
            <w:pPr>
              <w:widowControl w:val="0"/>
              <w:spacing w:before="120"/>
              <w:rPr>
                <w:rFonts w:asciiTheme="majorHAnsi" w:eastAsia="Times New Roman" w:hAnsiTheme="majorHAnsi" w:cstheme="majorHAnsi"/>
                <w:sz w:val="28"/>
                <w:szCs w:val="28"/>
              </w:rPr>
            </w:pPr>
            <w:r w:rsidRPr="004F2925">
              <w:rPr>
                <w:rFonts w:asciiTheme="majorHAnsi" w:eastAsia="Times New Roman" w:hAnsiTheme="majorHAnsi" w:cstheme="majorHAnsi"/>
                <w:sz w:val="28"/>
                <w:szCs w:val="28"/>
              </w:rPr>
              <w:t>Không quy định</w:t>
            </w:r>
          </w:p>
        </w:tc>
        <w:tc>
          <w:tcPr>
            <w:tcW w:w="3260" w:type="dxa"/>
            <w:vMerge/>
            <w:shd w:val="clear" w:color="auto" w:fill="auto"/>
            <w:vAlign w:val="center"/>
          </w:tcPr>
          <w:p w14:paraId="79C27DA5" w14:textId="1CE4CF33" w:rsidR="004B3306" w:rsidRPr="004F2925" w:rsidRDefault="004B3306" w:rsidP="007515EA">
            <w:pPr>
              <w:widowControl w:val="0"/>
              <w:spacing w:before="120"/>
              <w:jc w:val="both"/>
              <w:rPr>
                <w:rFonts w:asciiTheme="majorHAnsi" w:eastAsia="Times New Roman" w:hAnsiTheme="majorHAnsi" w:cstheme="majorHAnsi"/>
                <w:sz w:val="28"/>
                <w:szCs w:val="28"/>
              </w:rPr>
            </w:pPr>
          </w:p>
        </w:tc>
      </w:tr>
    </w:tbl>
    <w:p w14:paraId="502E5814" w14:textId="2E0E4241" w:rsidR="001C021B" w:rsidRPr="00997315" w:rsidRDefault="00DE3EEF" w:rsidP="004B3306">
      <w:pPr>
        <w:pStyle w:val="Heading1"/>
        <w:spacing w:before="120" w:after="120"/>
        <w:ind w:firstLine="720"/>
        <w:jc w:val="both"/>
        <w:rPr>
          <w:rFonts w:asciiTheme="majorHAnsi" w:hAnsiTheme="majorHAnsi" w:cstheme="majorHAnsi"/>
          <w:sz w:val="28"/>
          <w:szCs w:val="28"/>
        </w:rPr>
      </w:pPr>
      <w:r w:rsidRPr="00997315">
        <w:rPr>
          <w:rFonts w:asciiTheme="majorHAnsi" w:hAnsiTheme="majorHAnsi" w:cstheme="majorHAnsi"/>
          <w:sz w:val="28"/>
          <w:szCs w:val="28"/>
        </w:rPr>
        <w:lastRenderedPageBreak/>
        <w:t xml:space="preserve">III. THỦ TỤC HÀNH CHÍNH </w:t>
      </w:r>
      <w:r w:rsidR="00040714" w:rsidRPr="00997315">
        <w:rPr>
          <w:rFonts w:asciiTheme="majorHAnsi" w:hAnsiTheme="majorHAnsi" w:cstheme="majorHAnsi"/>
          <w:sz w:val="28"/>
          <w:szCs w:val="28"/>
        </w:rPr>
        <w:t>THAY THẾ</w:t>
      </w:r>
      <w:r w:rsidR="0092439B" w:rsidRPr="00997315">
        <w:rPr>
          <w:rFonts w:asciiTheme="majorHAnsi" w:hAnsiTheme="majorHAnsi" w:cstheme="majorHAnsi"/>
          <w:sz w:val="28"/>
          <w:szCs w:val="28"/>
        </w:rPr>
        <w:t xml:space="preserve"> (0</w:t>
      </w:r>
      <w:r w:rsidR="00C96B36" w:rsidRPr="00997315">
        <w:rPr>
          <w:rFonts w:asciiTheme="majorHAnsi" w:hAnsiTheme="majorHAnsi" w:cstheme="majorHAnsi"/>
          <w:sz w:val="28"/>
          <w:szCs w:val="28"/>
        </w:rPr>
        <w:t>6</w:t>
      </w:r>
      <w:r w:rsidR="0092439B" w:rsidRPr="00997315">
        <w:rPr>
          <w:rFonts w:asciiTheme="majorHAnsi" w:hAnsiTheme="majorHAnsi" w:cstheme="majorHAnsi"/>
          <w:sz w:val="28"/>
          <w:szCs w:val="28"/>
        </w:rPr>
        <w:t xml:space="preserve"> thủ tục)</w:t>
      </w: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701"/>
        <w:gridCol w:w="1417"/>
        <w:gridCol w:w="1418"/>
        <w:gridCol w:w="1701"/>
        <w:gridCol w:w="1277"/>
        <w:gridCol w:w="2125"/>
      </w:tblGrid>
      <w:tr w:rsidR="004A060D" w:rsidRPr="004F2925" w14:paraId="1BCFCB4D" w14:textId="5ECE59CD" w:rsidTr="00363101">
        <w:trPr>
          <w:trHeight w:val="1229"/>
          <w:tblHeader/>
        </w:trPr>
        <w:tc>
          <w:tcPr>
            <w:tcW w:w="709" w:type="dxa"/>
            <w:shd w:val="clear" w:color="auto" w:fill="auto"/>
            <w:vAlign w:val="center"/>
          </w:tcPr>
          <w:p w14:paraId="1CF5E317" w14:textId="77777777" w:rsidR="004A060D" w:rsidRPr="004F2925" w:rsidRDefault="004A060D" w:rsidP="00E30D83">
            <w:pPr>
              <w:pStyle w:val="Heading1"/>
              <w:spacing w:before="0" w:after="0"/>
              <w:jc w:val="center"/>
              <w:rPr>
                <w:rFonts w:asciiTheme="majorHAnsi" w:hAnsiTheme="majorHAnsi" w:cstheme="majorHAnsi"/>
                <w:spacing w:val="-32"/>
                <w:sz w:val="28"/>
                <w:szCs w:val="28"/>
              </w:rPr>
            </w:pPr>
            <w:r w:rsidRPr="004F2925">
              <w:rPr>
                <w:rFonts w:asciiTheme="majorHAnsi" w:hAnsiTheme="majorHAnsi" w:cstheme="majorHAnsi"/>
                <w:spacing w:val="-32"/>
                <w:sz w:val="28"/>
                <w:szCs w:val="28"/>
              </w:rPr>
              <w:t>TT</w:t>
            </w:r>
          </w:p>
        </w:tc>
        <w:tc>
          <w:tcPr>
            <w:tcW w:w="3969" w:type="dxa"/>
            <w:shd w:val="clear" w:color="auto" w:fill="auto"/>
            <w:vAlign w:val="center"/>
          </w:tcPr>
          <w:p w14:paraId="2015AB72" w14:textId="6FE31FBC" w:rsidR="004A060D" w:rsidRPr="004F2925" w:rsidRDefault="004A060D" w:rsidP="00E30D83">
            <w:pPr>
              <w:pStyle w:val="Heading1"/>
              <w:spacing w:before="0" w:after="0"/>
              <w:jc w:val="center"/>
              <w:rPr>
                <w:rFonts w:asciiTheme="majorHAnsi" w:hAnsiTheme="majorHAnsi" w:cstheme="majorHAnsi"/>
                <w:sz w:val="28"/>
                <w:szCs w:val="28"/>
              </w:rPr>
            </w:pPr>
            <w:r w:rsidRPr="004F2925">
              <w:rPr>
                <w:rFonts w:asciiTheme="majorHAnsi" w:hAnsiTheme="majorHAnsi" w:cstheme="majorHAnsi"/>
                <w:sz w:val="28"/>
                <w:szCs w:val="28"/>
              </w:rPr>
              <w:t>Tên TTHC được thay thế</w:t>
            </w:r>
          </w:p>
        </w:tc>
        <w:tc>
          <w:tcPr>
            <w:tcW w:w="1701" w:type="dxa"/>
            <w:shd w:val="clear" w:color="auto" w:fill="auto"/>
            <w:vAlign w:val="center"/>
          </w:tcPr>
          <w:p w14:paraId="7A5EEFD4" w14:textId="25FDA231" w:rsidR="004A060D" w:rsidRPr="004F2925" w:rsidRDefault="004A060D" w:rsidP="00E30D83">
            <w:pPr>
              <w:pStyle w:val="Heading1"/>
              <w:spacing w:before="0" w:after="0"/>
              <w:ind w:left="-98" w:right="-108"/>
              <w:jc w:val="center"/>
              <w:rPr>
                <w:rFonts w:asciiTheme="majorHAnsi" w:hAnsiTheme="majorHAnsi" w:cstheme="majorHAnsi"/>
                <w:sz w:val="28"/>
                <w:szCs w:val="28"/>
              </w:rPr>
            </w:pPr>
            <w:r w:rsidRPr="004F2925">
              <w:rPr>
                <w:rFonts w:asciiTheme="majorHAnsi" w:hAnsiTheme="majorHAnsi" w:cstheme="majorHAnsi"/>
                <w:sz w:val="28"/>
                <w:szCs w:val="28"/>
              </w:rPr>
              <w:t>Tên TTHC thay thế</w:t>
            </w:r>
          </w:p>
        </w:tc>
        <w:tc>
          <w:tcPr>
            <w:tcW w:w="1417" w:type="dxa"/>
            <w:vAlign w:val="center"/>
          </w:tcPr>
          <w:p w14:paraId="64FBEEED" w14:textId="1524709B" w:rsidR="004A060D" w:rsidRPr="004F2925" w:rsidRDefault="004A060D" w:rsidP="00E30D83">
            <w:pPr>
              <w:pStyle w:val="Heading1"/>
              <w:spacing w:before="0" w:after="0"/>
              <w:jc w:val="center"/>
              <w:rPr>
                <w:rFonts w:asciiTheme="majorHAnsi" w:hAnsiTheme="majorHAnsi" w:cstheme="majorHAnsi"/>
                <w:sz w:val="28"/>
                <w:szCs w:val="28"/>
              </w:rPr>
            </w:pPr>
            <w:r w:rsidRPr="004F2925">
              <w:rPr>
                <w:rFonts w:asciiTheme="majorHAnsi" w:hAnsiTheme="majorHAnsi" w:cstheme="majorHAnsi"/>
                <w:sz w:val="28"/>
                <w:szCs w:val="28"/>
              </w:rPr>
              <w:t>Thời hạn giải quyết theo quy định</w:t>
            </w:r>
          </w:p>
        </w:tc>
        <w:tc>
          <w:tcPr>
            <w:tcW w:w="1418" w:type="dxa"/>
            <w:vAlign w:val="center"/>
          </w:tcPr>
          <w:p w14:paraId="01689337" w14:textId="7FAE6178" w:rsidR="004A060D" w:rsidRPr="004F2925" w:rsidRDefault="004A060D" w:rsidP="00D52A47">
            <w:pPr>
              <w:pStyle w:val="Heading1"/>
              <w:spacing w:before="0" w:after="0"/>
              <w:jc w:val="center"/>
              <w:rPr>
                <w:rFonts w:asciiTheme="majorHAnsi" w:hAnsiTheme="majorHAnsi" w:cstheme="majorHAnsi"/>
                <w:sz w:val="28"/>
                <w:szCs w:val="28"/>
              </w:rPr>
            </w:pPr>
            <w:r w:rsidRPr="004F2925">
              <w:rPr>
                <w:rFonts w:asciiTheme="majorHAnsi" w:hAnsiTheme="majorHAnsi" w:cstheme="majorHAnsi"/>
                <w:sz w:val="28"/>
                <w:szCs w:val="28"/>
              </w:rPr>
              <w:t xml:space="preserve">Thời hạn giải quyết </w:t>
            </w:r>
            <w:r w:rsidR="00D52A47" w:rsidRPr="004F2925">
              <w:rPr>
                <w:rFonts w:asciiTheme="majorHAnsi" w:hAnsiTheme="majorHAnsi" w:cstheme="majorHAnsi"/>
                <w:spacing w:val="-6"/>
                <w:sz w:val="28"/>
                <w:szCs w:val="28"/>
              </w:rPr>
              <w:t>tại</w:t>
            </w:r>
            <w:r w:rsidRPr="004F2925">
              <w:rPr>
                <w:rFonts w:asciiTheme="majorHAnsi" w:hAnsiTheme="majorHAnsi" w:cstheme="majorHAnsi"/>
                <w:spacing w:val="-6"/>
                <w:sz w:val="28"/>
                <w:szCs w:val="28"/>
              </w:rPr>
              <w:t xml:space="preserve"> tỉnh</w:t>
            </w:r>
          </w:p>
        </w:tc>
        <w:tc>
          <w:tcPr>
            <w:tcW w:w="1701" w:type="dxa"/>
            <w:vAlign w:val="center"/>
          </w:tcPr>
          <w:p w14:paraId="245BF0A9" w14:textId="62424437" w:rsidR="004A060D" w:rsidRPr="004F2925" w:rsidRDefault="004A060D" w:rsidP="00E30D83">
            <w:pPr>
              <w:pStyle w:val="Heading1"/>
              <w:spacing w:before="0" w:after="0"/>
              <w:jc w:val="center"/>
              <w:rPr>
                <w:rFonts w:asciiTheme="majorHAnsi" w:hAnsiTheme="majorHAnsi" w:cstheme="majorHAnsi"/>
                <w:sz w:val="28"/>
                <w:szCs w:val="28"/>
                <w:lang w:val="vi-VN"/>
              </w:rPr>
            </w:pPr>
            <w:r w:rsidRPr="004F2925">
              <w:rPr>
                <w:rFonts w:asciiTheme="majorHAnsi" w:hAnsiTheme="majorHAnsi" w:cstheme="majorHAnsi"/>
                <w:color w:val="000000" w:themeColor="text1"/>
                <w:sz w:val="28"/>
                <w:szCs w:val="28"/>
              </w:rPr>
              <w:t>Địa điểm thực hiện</w:t>
            </w:r>
          </w:p>
        </w:tc>
        <w:tc>
          <w:tcPr>
            <w:tcW w:w="1277" w:type="dxa"/>
            <w:vAlign w:val="center"/>
          </w:tcPr>
          <w:p w14:paraId="233FCEBE" w14:textId="77777777" w:rsidR="004A060D" w:rsidRPr="004F2925" w:rsidRDefault="004A060D" w:rsidP="00E30D83">
            <w:pPr>
              <w:pStyle w:val="Heading1"/>
              <w:spacing w:before="0" w:after="0"/>
              <w:jc w:val="center"/>
              <w:rPr>
                <w:rFonts w:asciiTheme="majorHAnsi" w:hAnsiTheme="majorHAnsi" w:cstheme="majorHAnsi"/>
                <w:color w:val="000000" w:themeColor="text1"/>
                <w:sz w:val="28"/>
                <w:szCs w:val="28"/>
              </w:rPr>
            </w:pPr>
            <w:r w:rsidRPr="004F2925">
              <w:rPr>
                <w:rFonts w:asciiTheme="majorHAnsi" w:hAnsiTheme="majorHAnsi" w:cstheme="majorHAnsi"/>
                <w:color w:val="000000" w:themeColor="text1"/>
                <w:sz w:val="28"/>
                <w:szCs w:val="28"/>
              </w:rPr>
              <w:t>Phí, lệ phí</w:t>
            </w:r>
          </w:p>
          <w:p w14:paraId="48FE8731" w14:textId="61EB23EA" w:rsidR="004A060D" w:rsidRPr="004F2925" w:rsidRDefault="004A060D" w:rsidP="00E30D83">
            <w:pPr>
              <w:pStyle w:val="Heading1"/>
              <w:spacing w:before="0" w:after="0"/>
              <w:jc w:val="center"/>
              <w:rPr>
                <w:rFonts w:asciiTheme="majorHAnsi" w:hAnsiTheme="majorHAnsi" w:cstheme="majorHAnsi"/>
                <w:sz w:val="28"/>
                <w:szCs w:val="28"/>
              </w:rPr>
            </w:pPr>
            <w:r w:rsidRPr="004F2925">
              <w:rPr>
                <w:rFonts w:asciiTheme="majorHAnsi" w:hAnsiTheme="majorHAnsi" w:cstheme="majorHAnsi"/>
                <w:i/>
                <w:color w:val="000000" w:themeColor="text1"/>
                <w:sz w:val="28"/>
                <w:szCs w:val="28"/>
              </w:rPr>
              <w:t>(Nếu có)</w:t>
            </w:r>
          </w:p>
        </w:tc>
        <w:tc>
          <w:tcPr>
            <w:tcW w:w="2125" w:type="dxa"/>
            <w:vAlign w:val="center"/>
          </w:tcPr>
          <w:p w14:paraId="2D57F3AD" w14:textId="282C0289" w:rsidR="004A060D" w:rsidRPr="004F2925" w:rsidRDefault="004A060D" w:rsidP="00E30D83">
            <w:pPr>
              <w:pStyle w:val="Heading1"/>
              <w:spacing w:before="0" w:after="0"/>
              <w:jc w:val="center"/>
              <w:rPr>
                <w:rFonts w:asciiTheme="majorHAnsi" w:hAnsiTheme="majorHAnsi" w:cstheme="majorHAnsi"/>
                <w:sz w:val="28"/>
                <w:szCs w:val="28"/>
              </w:rPr>
            </w:pPr>
            <w:r w:rsidRPr="004F2925">
              <w:rPr>
                <w:rFonts w:asciiTheme="majorHAnsi" w:hAnsiTheme="majorHAnsi" w:cstheme="majorHAnsi"/>
                <w:color w:val="000000" w:themeColor="text1"/>
                <w:sz w:val="28"/>
                <w:szCs w:val="28"/>
              </w:rPr>
              <w:t>Căn cứ pháp lý</w:t>
            </w:r>
          </w:p>
        </w:tc>
      </w:tr>
      <w:tr w:rsidR="00DE697C" w:rsidRPr="004F2925" w14:paraId="481E2162" w14:textId="222C0466" w:rsidTr="00363101">
        <w:trPr>
          <w:trHeight w:val="70"/>
        </w:trPr>
        <w:tc>
          <w:tcPr>
            <w:tcW w:w="709" w:type="dxa"/>
            <w:shd w:val="clear" w:color="auto" w:fill="auto"/>
            <w:vAlign w:val="center"/>
          </w:tcPr>
          <w:p w14:paraId="0DB7188D" w14:textId="73C77CE4" w:rsidR="00DE697C" w:rsidRPr="004F2925" w:rsidRDefault="00DE697C" w:rsidP="004B3306">
            <w:pPr>
              <w:numPr>
                <w:ilvl w:val="0"/>
                <w:numId w:val="6"/>
              </w:numPr>
              <w:rPr>
                <w:rFonts w:asciiTheme="majorHAnsi" w:hAnsiTheme="majorHAnsi" w:cstheme="majorHAnsi"/>
                <w:sz w:val="28"/>
                <w:szCs w:val="28"/>
              </w:rPr>
            </w:pPr>
          </w:p>
        </w:tc>
        <w:tc>
          <w:tcPr>
            <w:tcW w:w="3969" w:type="dxa"/>
            <w:shd w:val="clear" w:color="auto" w:fill="auto"/>
          </w:tcPr>
          <w:p w14:paraId="443588F4" w14:textId="0D050FBB" w:rsidR="00DE697C" w:rsidRPr="004F2925" w:rsidRDefault="00DE697C" w:rsidP="00DE697C">
            <w:pPr>
              <w:jc w:val="both"/>
              <w:rPr>
                <w:rFonts w:asciiTheme="majorHAnsi" w:hAnsiTheme="majorHAnsi" w:cstheme="majorHAnsi"/>
                <w:sz w:val="28"/>
                <w:szCs w:val="28"/>
              </w:rPr>
            </w:pPr>
            <w:r w:rsidRPr="004F2925">
              <w:rPr>
                <w:rFonts w:asciiTheme="majorHAnsi" w:hAnsiTheme="majorHAnsi" w:cstheme="majorHAnsi"/>
                <w:sz w:val="28"/>
                <w:szCs w:val="28"/>
              </w:rPr>
              <w:t>Cấp giấy phép khai thác, sử dụng nước mặt cho sản xuất nông nghiệp, nuôi trồng thủy sản đối với hồ chứa, đập dâng thuỷ lợi có lưu lượng khai thác dưới 2m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/giây và dung tích toàn bộ dưới 20 triệu 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 hoặc lưu lượng khai thác từ 2m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/giây trở lên và dung tích toàn bộ dưới 3 triệu 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 hoặc đối với công trình khai thác, sử dụng nước khác với lưu lượng khai thác dưới 5 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 xml:space="preserve">/giây; phát điện với công suất lắp máy dưới </w:t>
            </w:r>
            <w:r w:rsidRPr="004F2925">
              <w:rPr>
                <w:rFonts w:asciiTheme="majorHAnsi" w:hAnsiTheme="majorHAnsi" w:cstheme="majorHAnsi"/>
                <w:sz w:val="28"/>
                <w:szCs w:val="28"/>
              </w:rPr>
              <w:lastRenderedPageBreak/>
              <w:t>2.000 kw; cho các mục đích khác với lưu lượng dưới 50.000 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/ngày đêm; cấp giấy phép khai thác, sử dụng nước biển cho mục đích sản xuất bao gồm cả nuôi trồng thủy sản, kinh doanh, dịch vụ trên đất liền với lưu lượng dưới 1.000.000 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/ngày đêm</w:t>
            </w:r>
          </w:p>
        </w:tc>
        <w:tc>
          <w:tcPr>
            <w:tcW w:w="1701" w:type="dxa"/>
            <w:shd w:val="clear" w:color="auto" w:fill="auto"/>
          </w:tcPr>
          <w:p w14:paraId="54D3C72A" w14:textId="2D0FEB4C" w:rsidR="00DE697C" w:rsidRPr="004F2925" w:rsidRDefault="00DE697C" w:rsidP="00DE697C">
            <w:pPr>
              <w:jc w:val="both"/>
              <w:rPr>
                <w:rFonts w:asciiTheme="majorHAnsi" w:hAnsiTheme="majorHAnsi" w:cstheme="majorHAnsi"/>
                <w:sz w:val="28"/>
                <w:szCs w:val="28"/>
              </w:rPr>
            </w:pPr>
            <w:r w:rsidRPr="004F2925">
              <w:rPr>
                <w:rFonts w:asciiTheme="majorHAnsi" w:hAnsiTheme="majorHAnsi" w:cstheme="majorHAnsi"/>
                <w:sz w:val="28"/>
                <w:szCs w:val="28"/>
                <w:lang w:val="nl-NL"/>
              </w:rPr>
              <w:lastRenderedPageBreak/>
              <w:t>Cấp giấy p</w:t>
            </w:r>
            <w:r w:rsidRPr="004B3306">
              <w:rPr>
                <w:rFonts w:asciiTheme="majorHAnsi" w:hAnsiTheme="majorHAnsi" w:cstheme="majorHAnsi"/>
                <w:spacing w:val="-10"/>
                <w:sz w:val="28"/>
                <w:szCs w:val="28"/>
                <w:lang w:val="nl-NL"/>
              </w:rPr>
              <w:t>hép khai thác nước mặt</w:t>
            </w:r>
            <w:r w:rsidRPr="004B3306">
              <w:rPr>
                <w:rFonts w:asciiTheme="majorHAnsi" w:hAnsiTheme="majorHAnsi" w:cstheme="majorHAnsi"/>
                <w:spacing w:val="-10"/>
                <w:sz w:val="28"/>
                <w:szCs w:val="28"/>
                <w:lang w:val="vi-VN"/>
              </w:rPr>
              <w:t>, nước biển</w:t>
            </w:r>
            <w:r w:rsidRPr="004B3306">
              <w:rPr>
                <w:rFonts w:asciiTheme="majorHAnsi" w:hAnsiTheme="majorHAnsi" w:cstheme="majorHAnsi"/>
                <w:spacing w:val="-10"/>
                <w:sz w:val="28"/>
                <w:szCs w:val="28"/>
                <w:lang w:val="nl-NL"/>
              </w:rPr>
              <w:t xml:space="preserve"> (đối với các trường hợp quy định tại khoản 2 Điều 15 Nghị định số 54/2024/NĐ-CP ngày 16/5/2024)</w:t>
            </w:r>
          </w:p>
        </w:tc>
        <w:tc>
          <w:tcPr>
            <w:tcW w:w="1417" w:type="dxa"/>
          </w:tcPr>
          <w:p w14:paraId="061418D8" w14:textId="00E21182" w:rsidR="00DE697C" w:rsidRPr="004F2925" w:rsidRDefault="00DE697C" w:rsidP="00DE697C">
            <w:pPr>
              <w:spacing w:before="60" w:after="6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45 ngày</w:t>
            </w:r>
          </w:p>
        </w:tc>
        <w:tc>
          <w:tcPr>
            <w:tcW w:w="1418" w:type="dxa"/>
          </w:tcPr>
          <w:p w14:paraId="079E6F26" w14:textId="038ADC23" w:rsidR="00DE697C" w:rsidRPr="004F2925" w:rsidRDefault="00DE697C" w:rsidP="00DE697C">
            <w:pPr>
              <w:spacing w:before="60" w:after="6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45 ngày</w:t>
            </w:r>
          </w:p>
        </w:tc>
        <w:tc>
          <w:tcPr>
            <w:tcW w:w="1701" w:type="dxa"/>
          </w:tcPr>
          <w:p w14:paraId="1BA8FF03" w14:textId="6C84EFEF" w:rsidR="00DE697C" w:rsidRPr="004F2925" w:rsidRDefault="00DE697C" w:rsidP="008A6F78">
            <w:pPr>
              <w:spacing w:before="60" w:after="60"/>
              <w:jc w:val="both"/>
              <w:rPr>
                <w:rStyle w:val="fontstyle01"/>
                <w:rFonts w:asciiTheme="majorHAnsi" w:hAnsiTheme="majorHAnsi" w:cstheme="majorHAnsi"/>
                <w:color w:val="auto"/>
                <w:sz w:val="28"/>
                <w:szCs w:val="28"/>
              </w:rPr>
            </w:pPr>
            <w:r w:rsidRPr="004F2925">
              <w:rPr>
                <w:rFonts w:asciiTheme="majorHAnsi" w:hAnsiTheme="majorHAnsi" w:cstheme="majorHAnsi"/>
                <w:sz w:val="28"/>
                <w:szCs w:val="28"/>
                <w:lang w:val="vi-VN"/>
              </w:rPr>
              <w:t>T</w:t>
            </w:r>
            <w:r w:rsidRPr="004F2925">
              <w:rPr>
                <w:rFonts w:asciiTheme="majorHAnsi" w:hAnsiTheme="majorHAnsi" w:cstheme="majorHAnsi"/>
                <w:sz w:val="28"/>
                <w:szCs w:val="28"/>
              </w:rPr>
              <w:t xml:space="preserve">rung tâm </w:t>
            </w:r>
            <w:r w:rsidRPr="004F2925">
              <w:rPr>
                <w:rFonts w:asciiTheme="majorHAnsi" w:hAnsiTheme="majorHAnsi" w:cstheme="majorHAnsi"/>
                <w:color w:val="FF0000"/>
                <w:sz w:val="28"/>
                <w:szCs w:val="28"/>
                <w:lang w:val="vi-VN"/>
              </w:rPr>
              <w:t>Phục</w:t>
            </w:r>
            <w:r w:rsidRPr="004F2925">
              <w:rPr>
                <w:rFonts w:asciiTheme="majorHAnsi" w:hAnsiTheme="majorHAnsi" w:cstheme="majorHAnsi"/>
                <w:sz w:val="28"/>
                <w:szCs w:val="28"/>
                <w:lang w:val="vi-VN"/>
              </w:rPr>
              <w:t xml:space="preserve"> vụ </w:t>
            </w:r>
            <w:r w:rsidRPr="004F2925">
              <w:rPr>
                <w:rFonts w:asciiTheme="majorHAnsi" w:hAnsiTheme="majorHAnsi" w:cstheme="majorHAnsi"/>
                <w:color w:val="FF0000"/>
                <w:sz w:val="28"/>
                <w:szCs w:val="28"/>
              </w:rPr>
              <w:t>hành</w:t>
            </w:r>
            <w:r w:rsidR="008A6F78" w:rsidRPr="004F2925">
              <w:rPr>
                <w:rFonts w:asciiTheme="majorHAnsi" w:hAnsiTheme="majorHAnsi" w:cstheme="majorHAnsi"/>
                <w:sz w:val="28"/>
                <w:szCs w:val="28"/>
              </w:rPr>
              <w:t xml:space="preserve"> chính </w:t>
            </w:r>
            <w:r w:rsidRPr="004F2925">
              <w:rPr>
                <w:rFonts w:asciiTheme="majorHAnsi" w:hAnsiTheme="majorHAnsi" w:cstheme="majorHAnsi"/>
                <w:sz w:val="28"/>
                <w:szCs w:val="28"/>
              </w:rPr>
              <w:t>công tỉnh</w:t>
            </w:r>
          </w:p>
        </w:tc>
        <w:tc>
          <w:tcPr>
            <w:tcW w:w="1277" w:type="dxa"/>
          </w:tcPr>
          <w:p w14:paraId="63698F91" w14:textId="1D3326DF" w:rsidR="00DE697C" w:rsidRPr="004F2925" w:rsidRDefault="00DE697C" w:rsidP="00E25BA3">
            <w:pPr>
              <w:spacing w:before="60" w:after="60"/>
              <w:jc w:val="both"/>
              <w:rPr>
                <w:rFonts w:asciiTheme="majorHAnsi" w:hAnsiTheme="majorHAnsi" w:cstheme="majorHAnsi"/>
                <w:sz w:val="28"/>
                <w:szCs w:val="28"/>
              </w:rPr>
            </w:pPr>
            <w:r w:rsidRPr="004F2925">
              <w:rPr>
                <w:rFonts w:asciiTheme="majorHAnsi" w:eastAsia="Times New Roman" w:hAnsiTheme="majorHAnsi" w:cstheme="majorHAnsi"/>
                <w:sz w:val="28"/>
                <w:szCs w:val="28"/>
              </w:rPr>
              <w:t>Nghị quyết số 04/2023/NQ-HĐND ngày 14/7/2023 của Hội đồng nhân dân tỉnh Hậu Giang</w:t>
            </w:r>
          </w:p>
        </w:tc>
        <w:tc>
          <w:tcPr>
            <w:tcW w:w="2125" w:type="dxa"/>
          </w:tcPr>
          <w:p w14:paraId="48613BC2" w14:textId="77777777" w:rsidR="00DE697C" w:rsidRPr="004F2925" w:rsidRDefault="00DE697C" w:rsidP="00E25BA3">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 xml:space="preserve">- Luật Tài nguyên nước </w:t>
            </w:r>
            <w:r w:rsidRPr="004F2925">
              <w:rPr>
                <w:rStyle w:val="fontstyle01"/>
                <w:rFonts w:asciiTheme="majorHAnsi" w:hAnsiTheme="majorHAnsi" w:cstheme="majorHAnsi"/>
                <w:color w:val="FF0000"/>
                <w:sz w:val="28"/>
                <w:szCs w:val="28"/>
              </w:rPr>
              <w:t xml:space="preserve">năm </w:t>
            </w:r>
            <w:r w:rsidRPr="004F2925">
              <w:rPr>
                <w:rStyle w:val="fontstyle01"/>
                <w:rFonts w:asciiTheme="majorHAnsi" w:hAnsiTheme="majorHAnsi" w:cstheme="majorHAnsi"/>
                <w:color w:val="auto"/>
                <w:sz w:val="28"/>
                <w:szCs w:val="28"/>
              </w:rPr>
              <w:t>2023;</w:t>
            </w:r>
          </w:p>
          <w:p w14:paraId="0DB17AA6" w14:textId="553E6069" w:rsidR="00DE697C" w:rsidRPr="004F2925" w:rsidRDefault="00DE697C" w:rsidP="00E25BA3">
            <w:pPr>
              <w:spacing w:before="60" w:after="60"/>
              <w:jc w:val="both"/>
              <w:rPr>
                <w:rFonts w:asciiTheme="majorHAnsi" w:hAnsiTheme="majorHAnsi" w:cstheme="majorHAnsi"/>
                <w:sz w:val="28"/>
                <w:szCs w:val="28"/>
              </w:rPr>
            </w:pPr>
            <w:r w:rsidRPr="004F2925">
              <w:rPr>
                <w:rStyle w:val="fontstyle01"/>
                <w:rFonts w:asciiTheme="majorHAnsi" w:hAnsiTheme="majorHAnsi" w:cstheme="majorHAnsi"/>
                <w:color w:val="FF0000"/>
                <w:sz w:val="28"/>
                <w:szCs w:val="28"/>
              </w:rPr>
              <w:t xml:space="preserve">- </w:t>
            </w:r>
            <w:r w:rsidRPr="004F2925">
              <w:rPr>
                <w:rStyle w:val="fontstyle01"/>
                <w:rFonts w:asciiTheme="majorHAnsi" w:hAnsiTheme="majorHAnsi" w:cstheme="majorHAnsi"/>
                <w:color w:val="FF0000"/>
                <w:spacing w:val="-22"/>
                <w:sz w:val="28"/>
                <w:szCs w:val="28"/>
              </w:rPr>
              <w:t>Nghị định số 54/2024/NĐ-CP ngày 16/5/2024 của Chính phủ</w:t>
            </w:r>
            <w:r w:rsidRPr="004F2925">
              <w:rPr>
                <w:rStyle w:val="fontstyle01"/>
                <w:rFonts w:asciiTheme="majorHAnsi" w:hAnsiTheme="majorHAnsi" w:cstheme="majorHAnsi"/>
                <w:color w:val="FF0000"/>
                <w:sz w:val="28"/>
                <w:szCs w:val="28"/>
              </w:rPr>
              <w:t xml:space="preserve"> quy định việc hành nghề khoan nước dưới đất, kê khai, đăng ký, cấp phép, dịch vụ tài nguyên nước và </w:t>
            </w:r>
            <w:r w:rsidRPr="004F2925">
              <w:rPr>
                <w:rStyle w:val="fontstyle01"/>
                <w:rFonts w:asciiTheme="majorHAnsi" w:hAnsiTheme="majorHAnsi" w:cstheme="majorHAnsi"/>
                <w:color w:val="FF0000"/>
                <w:sz w:val="28"/>
                <w:szCs w:val="28"/>
              </w:rPr>
              <w:lastRenderedPageBreak/>
              <w:t>tiền cấp quyền khai thác tài nguyên nước.</w:t>
            </w:r>
          </w:p>
        </w:tc>
      </w:tr>
      <w:tr w:rsidR="00DE697C" w:rsidRPr="004F2925" w14:paraId="026886F4" w14:textId="6CBAF19E" w:rsidTr="00363101">
        <w:trPr>
          <w:trHeight w:val="70"/>
        </w:trPr>
        <w:tc>
          <w:tcPr>
            <w:tcW w:w="709" w:type="dxa"/>
            <w:shd w:val="clear" w:color="auto" w:fill="auto"/>
            <w:vAlign w:val="center"/>
          </w:tcPr>
          <w:p w14:paraId="46F39966" w14:textId="77777777" w:rsidR="00DE697C" w:rsidRPr="004F2925" w:rsidRDefault="00DE697C" w:rsidP="00DE697C">
            <w:pPr>
              <w:numPr>
                <w:ilvl w:val="0"/>
                <w:numId w:val="6"/>
              </w:numPr>
              <w:jc w:val="center"/>
              <w:rPr>
                <w:rFonts w:asciiTheme="majorHAnsi" w:hAnsiTheme="majorHAnsi" w:cstheme="majorHAnsi"/>
                <w:sz w:val="28"/>
                <w:szCs w:val="28"/>
              </w:rPr>
            </w:pPr>
          </w:p>
        </w:tc>
        <w:tc>
          <w:tcPr>
            <w:tcW w:w="3969" w:type="dxa"/>
            <w:shd w:val="clear" w:color="auto" w:fill="auto"/>
          </w:tcPr>
          <w:p w14:paraId="0A50AE02" w14:textId="61442E35" w:rsidR="00DE697C" w:rsidRPr="004F2925" w:rsidRDefault="00DE697C" w:rsidP="00DE697C">
            <w:pPr>
              <w:jc w:val="both"/>
              <w:rPr>
                <w:rStyle w:val="fontstyle01"/>
                <w:rFonts w:asciiTheme="majorHAnsi" w:hAnsiTheme="majorHAnsi" w:cstheme="majorHAnsi"/>
                <w:color w:val="auto"/>
                <w:sz w:val="28"/>
                <w:szCs w:val="28"/>
              </w:rPr>
            </w:pPr>
            <w:r w:rsidRPr="004F2925">
              <w:rPr>
                <w:rFonts w:asciiTheme="majorHAnsi" w:hAnsiTheme="majorHAnsi" w:cstheme="majorHAnsi"/>
                <w:sz w:val="28"/>
                <w:szCs w:val="28"/>
              </w:rPr>
              <w:t>Gia hạn/điều chỉnh giấy phép khai thác, sử dụng nước mặt cho sản xuất nông nghiệp, nuôi trồng thủy sản đối với hồ chứa, đập dâng thuỷ lợi có lưu lượng khai thác dưới 2m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/giây và dung tích toàn bộ dưới 20 triệu 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 hoặc lưu lượng khai thác từ 2m</w:t>
            </w:r>
            <w:r w:rsidRPr="004F2925">
              <w:rPr>
                <w:rFonts w:asciiTheme="majorHAnsi" w:hAnsiTheme="majorHAnsi" w:cstheme="majorHAnsi"/>
                <w:sz w:val="28"/>
                <w:szCs w:val="28"/>
                <w:vertAlign w:val="superscript"/>
              </w:rPr>
              <w:t xml:space="preserve">3 </w:t>
            </w:r>
            <w:r w:rsidRPr="004F2925">
              <w:rPr>
                <w:rFonts w:asciiTheme="majorHAnsi" w:hAnsiTheme="majorHAnsi" w:cstheme="majorHAnsi"/>
                <w:sz w:val="28"/>
                <w:szCs w:val="28"/>
              </w:rPr>
              <w:t>/giây trở lên và dung tích toàn bộ dưới 3 triệu 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 hoặc đối với công trình khai thác, sử dụng nước khác với lưu lượng khai thác dưới 5m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/giây; phát điện với công suất lắp máy dưới 2.000 kw; cho các mục đích khác với lưu lượng dưới 50.000 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 xml:space="preserve">/ngày đêm; cấp giấy </w:t>
            </w:r>
            <w:r w:rsidRPr="004F2925">
              <w:rPr>
                <w:rFonts w:asciiTheme="majorHAnsi" w:hAnsiTheme="majorHAnsi" w:cstheme="majorHAnsi"/>
                <w:sz w:val="28"/>
                <w:szCs w:val="28"/>
              </w:rPr>
              <w:lastRenderedPageBreak/>
              <w:t>phép khai thác, sử dụng nước biển cho mục đích sản xuất bao gồm cả nuôi trồng thủy sản, kinh doanh, dịch vụ trên đất liền với lưu lượng dưới 1.000.000 m</w:t>
            </w:r>
            <w:r w:rsidRPr="004F2925">
              <w:rPr>
                <w:rFonts w:asciiTheme="majorHAnsi" w:hAnsiTheme="majorHAnsi" w:cstheme="majorHAnsi"/>
                <w:sz w:val="28"/>
                <w:szCs w:val="28"/>
                <w:vertAlign w:val="superscript"/>
              </w:rPr>
              <w:t>3</w:t>
            </w:r>
            <w:r w:rsidRPr="004F2925">
              <w:rPr>
                <w:rFonts w:asciiTheme="majorHAnsi" w:hAnsiTheme="majorHAnsi" w:cstheme="majorHAnsi"/>
                <w:sz w:val="28"/>
                <w:szCs w:val="28"/>
              </w:rPr>
              <w:t>/ngày đêm</w:t>
            </w:r>
          </w:p>
        </w:tc>
        <w:tc>
          <w:tcPr>
            <w:tcW w:w="1701" w:type="dxa"/>
            <w:shd w:val="clear" w:color="auto" w:fill="auto"/>
          </w:tcPr>
          <w:p w14:paraId="54302EEF" w14:textId="1348ED54" w:rsidR="00DE697C" w:rsidRPr="004F2925" w:rsidRDefault="00DE697C" w:rsidP="00DE697C">
            <w:pPr>
              <w:jc w:val="both"/>
              <w:rPr>
                <w:rFonts w:asciiTheme="majorHAnsi" w:hAnsiTheme="majorHAnsi" w:cstheme="majorHAnsi"/>
                <w:sz w:val="28"/>
                <w:szCs w:val="28"/>
                <w:lang w:val="vi-VN"/>
              </w:rPr>
            </w:pPr>
            <w:r w:rsidRPr="004F2925">
              <w:rPr>
                <w:rFonts w:asciiTheme="majorHAnsi" w:hAnsiTheme="majorHAnsi" w:cstheme="majorHAnsi"/>
                <w:sz w:val="28"/>
                <w:szCs w:val="28"/>
                <w:lang w:val="nl-NL"/>
              </w:rPr>
              <w:lastRenderedPageBreak/>
              <w:t>Gia hạn, điều chỉnh giấy phép khai thác nước mặt</w:t>
            </w:r>
            <w:r w:rsidRPr="004F2925">
              <w:rPr>
                <w:rFonts w:asciiTheme="majorHAnsi" w:hAnsiTheme="majorHAnsi" w:cstheme="majorHAnsi"/>
                <w:sz w:val="28"/>
                <w:szCs w:val="28"/>
                <w:lang w:val="vi-VN"/>
              </w:rPr>
              <w:t>, nước biển</w:t>
            </w:r>
          </w:p>
        </w:tc>
        <w:tc>
          <w:tcPr>
            <w:tcW w:w="1417" w:type="dxa"/>
          </w:tcPr>
          <w:p w14:paraId="2DD1A362" w14:textId="010C2C1D" w:rsidR="00DE697C" w:rsidRPr="004F2925" w:rsidRDefault="00DE697C" w:rsidP="00DE697C">
            <w:pPr>
              <w:spacing w:before="60" w:after="6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38 ngày</w:t>
            </w:r>
          </w:p>
        </w:tc>
        <w:tc>
          <w:tcPr>
            <w:tcW w:w="1418" w:type="dxa"/>
          </w:tcPr>
          <w:p w14:paraId="72206C9D" w14:textId="1D785117" w:rsidR="00DE697C" w:rsidRPr="004F2925" w:rsidRDefault="00DE697C" w:rsidP="00DE697C">
            <w:pPr>
              <w:spacing w:before="60" w:after="6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38 ngày</w:t>
            </w:r>
          </w:p>
        </w:tc>
        <w:tc>
          <w:tcPr>
            <w:tcW w:w="1701" w:type="dxa"/>
          </w:tcPr>
          <w:p w14:paraId="1F80915A" w14:textId="1E3248D1" w:rsidR="00DE697C" w:rsidRPr="004F2925" w:rsidRDefault="00DE697C" w:rsidP="00E25BA3">
            <w:pPr>
              <w:spacing w:before="60" w:after="60"/>
              <w:jc w:val="both"/>
              <w:rPr>
                <w:rStyle w:val="fontstyle01"/>
                <w:rFonts w:asciiTheme="majorHAnsi" w:hAnsiTheme="majorHAnsi" w:cstheme="majorHAnsi"/>
                <w:color w:val="auto"/>
                <w:sz w:val="28"/>
                <w:szCs w:val="28"/>
              </w:rPr>
            </w:pPr>
            <w:r w:rsidRPr="004F2925">
              <w:rPr>
                <w:rFonts w:asciiTheme="majorHAnsi" w:hAnsiTheme="majorHAnsi" w:cstheme="majorHAnsi"/>
                <w:sz w:val="28"/>
                <w:szCs w:val="28"/>
                <w:lang w:val="vi-VN"/>
              </w:rPr>
              <w:t>T</w:t>
            </w:r>
            <w:r w:rsidRPr="004F2925">
              <w:rPr>
                <w:rFonts w:asciiTheme="majorHAnsi" w:hAnsiTheme="majorHAnsi" w:cstheme="majorHAnsi"/>
                <w:sz w:val="28"/>
                <w:szCs w:val="28"/>
              </w:rPr>
              <w:t xml:space="preserve">rung tâm </w:t>
            </w:r>
            <w:r w:rsidRPr="004F2925">
              <w:rPr>
                <w:rFonts w:asciiTheme="majorHAnsi" w:hAnsiTheme="majorHAnsi" w:cstheme="majorHAnsi"/>
                <w:color w:val="FF0000"/>
                <w:sz w:val="28"/>
                <w:szCs w:val="28"/>
                <w:lang w:val="vi-VN"/>
              </w:rPr>
              <w:t>Phục</w:t>
            </w:r>
            <w:r w:rsidRPr="004F2925">
              <w:rPr>
                <w:rFonts w:asciiTheme="majorHAnsi" w:hAnsiTheme="majorHAnsi" w:cstheme="majorHAnsi"/>
                <w:sz w:val="28"/>
                <w:szCs w:val="28"/>
                <w:lang w:val="vi-VN"/>
              </w:rPr>
              <w:t xml:space="preserve"> vụ </w:t>
            </w:r>
            <w:r w:rsidRPr="004F2925">
              <w:rPr>
                <w:rFonts w:asciiTheme="majorHAnsi" w:hAnsiTheme="majorHAnsi" w:cstheme="majorHAnsi"/>
                <w:color w:val="FF0000"/>
                <w:sz w:val="28"/>
                <w:szCs w:val="28"/>
              </w:rPr>
              <w:t>hành</w:t>
            </w:r>
            <w:r w:rsidRPr="004F2925">
              <w:rPr>
                <w:rFonts w:asciiTheme="majorHAnsi" w:hAnsiTheme="majorHAnsi" w:cstheme="majorHAnsi"/>
                <w:sz w:val="28"/>
                <w:szCs w:val="28"/>
              </w:rPr>
              <w:t xml:space="preserve"> chính công tỉnh</w:t>
            </w:r>
          </w:p>
        </w:tc>
        <w:tc>
          <w:tcPr>
            <w:tcW w:w="1277" w:type="dxa"/>
          </w:tcPr>
          <w:p w14:paraId="49839D70" w14:textId="360870C9" w:rsidR="00DE697C" w:rsidRPr="004F2925" w:rsidRDefault="00DE697C" w:rsidP="00E25BA3">
            <w:pPr>
              <w:spacing w:before="60" w:after="60"/>
              <w:jc w:val="both"/>
              <w:rPr>
                <w:rFonts w:asciiTheme="majorHAnsi" w:hAnsiTheme="majorHAnsi" w:cstheme="majorHAnsi"/>
                <w:spacing w:val="-10"/>
                <w:sz w:val="28"/>
                <w:szCs w:val="28"/>
              </w:rPr>
            </w:pPr>
            <w:r w:rsidRPr="004F2925">
              <w:rPr>
                <w:rFonts w:asciiTheme="majorHAnsi" w:eastAsia="Times New Roman" w:hAnsiTheme="majorHAnsi" w:cstheme="majorHAnsi"/>
                <w:sz w:val="28"/>
                <w:szCs w:val="28"/>
              </w:rPr>
              <w:t>Nghị quyết số 04/2023/NQ-HĐND ngày 14/7/2023 của Hội đồng nhân dân tỉnh Hậu Giang</w:t>
            </w:r>
          </w:p>
        </w:tc>
        <w:tc>
          <w:tcPr>
            <w:tcW w:w="2125" w:type="dxa"/>
          </w:tcPr>
          <w:p w14:paraId="3C3A272B" w14:textId="77777777" w:rsidR="00DE697C" w:rsidRPr="004F2925" w:rsidRDefault="00DE697C" w:rsidP="00E25BA3">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 xml:space="preserve">- Luật Tài nguyên nước </w:t>
            </w:r>
            <w:r w:rsidRPr="004F2925">
              <w:rPr>
                <w:rStyle w:val="fontstyle01"/>
                <w:rFonts w:asciiTheme="majorHAnsi" w:hAnsiTheme="majorHAnsi" w:cstheme="majorHAnsi"/>
                <w:color w:val="FF0000"/>
                <w:sz w:val="28"/>
                <w:szCs w:val="28"/>
              </w:rPr>
              <w:t xml:space="preserve">năm </w:t>
            </w:r>
            <w:r w:rsidRPr="004F2925">
              <w:rPr>
                <w:rStyle w:val="fontstyle01"/>
                <w:rFonts w:asciiTheme="majorHAnsi" w:hAnsiTheme="majorHAnsi" w:cstheme="majorHAnsi"/>
                <w:color w:val="auto"/>
                <w:sz w:val="28"/>
                <w:szCs w:val="28"/>
              </w:rPr>
              <w:t>2023;</w:t>
            </w:r>
          </w:p>
          <w:p w14:paraId="5AD426E5" w14:textId="1DFD77A9" w:rsidR="00DE697C" w:rsidRPr="004F2925" w:rsidRDefault="00DE697C" w:rsidP="00E25BA3">
            <w:pPr>
              <w:spacing w:before="60" w:after="60"/>
              <w:jc w:val="both"/>
              <w:rPr>
                <w:rFonts w:asciiTheme="majorHAnsi" w:hAnsiTheme="majorHAnsi" w:cstheme="majorHAnsi"/>
                <w:spacing w:val="-10"/>
                <w:sz w:val="28"/>
                <w:szCs w:val="28"/>
              </w:rPr>
            </w:pPr>
            <w:r w:rsidRPr="004F2925">
              <w:rPr>
                <w:rStyle w:val="fontstyle01"/>
                <w:rFonts w:asciiTheme="majorHAnsi" w:hAnsiTheme="majorHAnsi" w:cstheme="majorHAnsi"/>
                <w:color w:val="FF0000"/>
                <w:sz w:val="28"/>
                <w:szCs w:val="28"/>
              </w:rPr>
              <w:t xml:space="preserve">- </w:t>
            </w:r>
            <w:r w:rsidRPr="004F2925">
              <w:rPr>
                <w:rStyle w:val="fontstyle01"/>
                <w:rFonts w:asciiTheme="majorHAnsi" w:hAnsiTheme="majorHAnsi" w:cstheme="majorHAnsi"/>
                <w:color w:val="FF0000"/>
                <w:spacing w:val="-22"/>
                <w:sz w:val="28"/>
                <w:szCs w:val="28"/>
              </w:rPr>
              <w:t>Nghị định số 54/2024/NĐ-CP ngày 16/5/2024 của Chính phủ</w:t>
            </w:r>
            <w:r w:rsidRPr="004F2925">
              <w:rPr>
                <w:rStyle w:val="fontstyle01"/>
                <w:rFonts w:asciiTheme="majorHAnsi" w:hAnsiTheme="majorHAnsi" w:cstheme="majorHAnsi"/>
                <w:color w:val="FF0000"/>
                <w:sz w:val="28"/>
                <w:szCs w:val="28"/>
              </w:rPr>
              <w:t xml:space="preserve"> quy định việc hành nghề khoan nước dưới đất, kê khai, đăng ký, cấp phép, dịch vụ tài nguyên nước và tiền cấp quyền khai thác tài nguyên nước.</w:t>
            </w:r>
          </w:p>
        </w:tc>
      </w:tr>
      <w:tr w:rsidR="00DE697C" w:rsidRPr="004F2925" w14:paraId="574F6033" w14:textId="17E4F9A2" w:rsidTr="00363101">
        <w:trPr>
          <w:trHeight w:val="70"/>
        </w:trPr>
        <w:tc>
          <w:tcPr>
            <w:tcW w:w="709" w:type="dxa"/>
            <w:shd w:val="clear" w:color="auto" w:fill="auto"/>
            <w:vAlign w:val="center"/>
          </w:tcPr>
          <w:p w14:paraId="7F0DE05B" w14:textId="77777777" w:rsidR="00DE697C" w:rsidRPr="004F2925" w:rsidRDefault="00DE697C" w:rsidP="00DE697C">
            <w:pPr>
              <w:numPr>
                <w:ilvl w:val="0"/>
                <w:numId w:val="6"/>
              </w:numPr>
              <w:jc w:val="center"/>
              <w:rPr>
                <w:rFonts w:asciiTheme="majorHAnsi" w:hAnsiTheme="majorHAnsi" w:cstheme="majorHAnsi"/>
                <w:sz w:val="28"/>
                <w:szCs w:val="28"/>
              </w:rPr>
            </w:pPr>
          </w:p>
        </w:tc>
        <w:tc>
          <w:tcPr>
            <w:tcW w:w="3969" w:type="dxa"/>
            <w:shd w:val="clear" w:color="auto" w:fill="auto"/>
          </w:tcPr>
          <w:p w14:paraId="5264F939" w14:textId="0F8B4CE2" w:rsidR="00DE697C" w:rsidRPr="004F2925" w:rsidRDefault="00DE697C" w:rsidP="00DE697C">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Trả lại giấy phép tài nguyên nước</w:t>
            </w:r>
          </w:p>
        </w:tc>
        <w:tc>
          <w:tcPr>
            <w:tcW w:w="1701" w:type="dxa"/>
            <w:shd w:val="clear" w:color="auto" w:fill="auto"/>
          </w:tcPr>
          <w:p w14:paraId="06B9DB59" w14:textId="70578ECE" w:rsidR="00DE697C" w:rsidRPr="004F2925" w:rsidRDefault="00DC36EC" w:rsidP="00DE697C">
            <w:pPr>
              <w:jc w:val="both"/>
              <w:rPr>
                <w:rFonts w:asciiTheme="majorHAnsi" w:hAnsiTheme="majorHAnsi" w:cstheme="majorHAnsi"/>
                <w:sz w:val="28"/>
                <w:szCs w:val="28"/>
              </w:rPr>
            </w:pPr>
            <w:r>
              <w:rPr>
                <w:rFonts w:asciiTheme="majorHAnsi" w:hAnsiTheme="majorHAnsi" w:cstheme="majorHAnsi"/>
                <w:sz w:val="28"/>
                <w:szCs w:val="28"/>
              </w:rPr>
              <w:t>Tr</w:t>
            </w:r>
            <w:r w:rsidRPr="00DC36EC">
              <w:rPr>
                <w:rFonts w:asciiTheme="majorHAnsi" w:hAnsiTheme="majorHAnsi" w:cstheme="majorHAnsi"/>
                <w:sz w:val="28"/>
                <w:szCs w:val="28"/>
              </w:rPr>
              <w:t>ả</w:t>
            </w:r>
            <w:bookmarkStart w:id="2" w:name="_GoBack"/>
            <w:bookmarkEnd w:id="2"/>
            <w:r w:rsidR="00DE697C" w:rsidRPr="004F2925">
              <w:rPr>
                <w:rFonts w:asciiTheme="majorHAnsi" w:hAnsiTheme="majorHAnsi" w:cstheme="majorHAnsi"/>
                <w:sz w:val="28"/>
                <w:szCs w:val="28"/>
              </w:rPr>
              <w:t xml:space="preserve"> lại giấy phép thăm dò nước dưới đất, giấy phép khai thác tài nguyên nước</w:t>
            </w:r>
          </w:p>
        </w:tc>
        <w:tc>
          <w:tcPr>
            <w:tcW w:w="1417" w:type="dxa"/>
          </w:tcPr>
          <w:p w14:paraId="6253EF89" w14:textId="3D49C35D" w:rsidR="00DE697C" w:rsidRPr="004F2925" w:rsidRDefault="00DE697C" w:rsidP="00DE697C">
            <w:pPr>
              <w:spacing w:before="60" w:after="6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23 ngày</w:t>
            </w:r>
          </w:p>
        </w:tc>
        <w:tc>
          <w:tcPr>
            <w:tcW w:w="1418" w:type="dxa"/>
          </w:tcPr>
          <w:p w14:paraId="7E03E177" w14:textId="7C2447FD" w:rsidR="00DE697C" w:rsidRPr="004F2925" w:rsidRDefault="00DE697C" w:rsidP="00DE697C">
            <w:pPr>
              <w:spacing w:before="60" w:after="6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23 ngày</w:t>
            </w:r>
          </w:p>
        </w:tc>
        <w:tc>
          <w:tcPr>
            <w:tcW w:w="1701" w:type="dxa"/>
          </w:tcPr>
          <w:p w14:paraId="2CA4736F" w14:textId="11748355" w:rsidR="00DE697C" w:rsidRPr="004F2925" w:rsidRDefault="00DE697C" w:rsidP="00E25BA3">
            <w:pPr>
              <w:spacing w:before="60" w:after="60"/>
              <w:jc w:val="both"/>
              <w:rPr>
                <w:rStyle w:val="fontstyle01"/>
                <w:rFonts w:asciiTheme="majorHAnsi" w:hAnsiTheme="majorHAnsi" w:cstheme="majorHAnsi"/>
                <w:color w:val="auto"/>
                <w:sz w:val="28"/>
                <w:szCs w:val="28"/>
                <w:lang w:val="vi-VN"/>
              </w:rPr>
            </w:pPr>
            <w:r w:rsidRPr="004F2925">
              <w:rPr>
                <w:rFonts w:asciiTheme="majorHAnsi" w:hAnsiTheme="majorHAnsi" w:cstheme="majorHAnsi"/>
                <w:sz w:val="28"/>
                <w:szCs w:val="28"/>
                <w:lang w:val="vi-VN"/>
              </w:rPr>
              <w:t>T</w:t>
            </w:r>
            <w:r w:rsidRPr="004F2925">
              <w:rPr>
                <w:rFonts w:asciiTheme="majorHAnsi" w:hAnsiTheme="majorHAnsi" w:cstheme="majorHAnsi"/>
                <w:sz w:val="28"/>
                <w:szCs w:val="28"/>
              </w:rPr>
              <w:t xml:space="preserve">rung tâm </w:t>
            </w:r>
            <w:r w:rsidRPr="004F2925">
              <w:rPr>
                <w:rFonts w:asciiTheme="majorHAnsi" w:hAnsiTheme="majorHAnsi" w:cstheme="majorHAnsi"/>
                <w:color w:val="FF0000"/>
                <w:sz w:val="28"/>
                <w:szCs w:val="28"/>
                <w:lang w:val="vi-VN"/>
              </w:rPr>
              <w:t>Phục</w:t>
            </w:r>
            <w:r w:rsidRPr="004F2925">
              <w:rPr>
                <w:rFonts w:asciiTheme="majorHAnsi" w:hAnsiTheme="majorHAnsi" w:cstheme="majorHAnsi"/>
                <w:sz w:val="28"/>
                <w:szCs w:val="28"/>
                <w:lang w:val="vi-VN"/>
              </w:rPr>
              <w:t xml:space="preserve"> vụ </w:t>
            </w:r>
            <w:r w:rsidRPr="004F2925">
              <w:rPr>
                <w:rFonts w:asciiTheme="majorHAnsi" w:hAnsiTheme="majorHAnsi" w:cstheme="majorHAnsi"/>
                <w:color w:val="FF0000"/>
                <w:sz w:val="28"/>
                <w:szCs w:val="28"/>
              </w:rPr>
              <w:t>hành</w:t>
            </w:r>
            <w:r w:rsidRPr="004F2925">
              <w:rPr>
                <w:rFonts w:asciiTheme="majorHAnsi" w:hAnsiTheme="majorHAnsi" w:cstheme="majorHAnsi"/>
                <w:sz w:val="28"/>
                <w:szCs w:val="28"/>
              </w:rPr>
              <w:t xml:space="preserve"> chính công tỉnh</w:t>
            </w:r>
          </w:p>
        </w:tc>
        <w:tc>
          <w:tcPr>
            <w:tcW w:w="1277" w:type="dxa"/>
          </w:tcPr>
          <w:p w14:paraId="63B6EE9D" w14:textId="4CCF996A" w:rsidR="00DE697C" w:rsidRPr="004F2925" w:rsidRDefault="00DE697C" w:rsidP="00E25BA3">
            <w:pPr>
              <w:spacing w:before="60" w:after="60"/>
              <w:jc w:val="both"/>
              <w:rPr>
                <w:rFonts w:asciiTheme="majorHAnsi" w:hAnsiTheme="majorHAnsi" w:cstheme="majorHAnsi"/>
                <w:spacing w:val="-8"/>
                <w:sz w:val="28"/>
                <w:szCs w:val="28"/>
              </w:rPr>
            </w:pPr>
            <w:r w:rsidRPr="004F2925">
              <w:rPr>
                <w:rFonts w:asciiTheme="majorHAnsi" w:eastAsia="Times New Roman" w:hAnsiTheme="majorHAnsi" w:cstheme="majorHAnsi"/>
                <w:sz w:val="28"/>
                <w:szCs w:val="28"/>
              </w:rPr>
              <w:t>Không quy định.</w:t>
            </w:r>
          </w:p>
        </w:tc>
        <w:tc>
          <w:tcPr>
            <w:tcW w:w="2125" w:type="dxa"/>
          </w:tcPr>
          <w:p w14:paraId="31E16289" w14:textId="77777777" w:rsidR="00DE697C" w:rsidRPr="004F2925" w:rsidRDefault="00DE697C" w:rsidP="00E25BA3">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 xml:space="preserve">- Luật Tài nguyên nước </w:t>
            </w:r>
            <w:r w:rsidRPr="004F2925">
              <w:rPr>
                <w:rStyle w:val="fontstyle01"/>
                <w:rFonts w:asciiTheme="majorHAnsi" w:hAnsiTheme="majorHAnsi" w:cstheme="majorHAnsi"/>
                <w:color w:val="FF0000"/>
                <w:sz w:val="28"/>
                <w:szCs w:val="28"/>
              </w:rPr>
              <w:t xml:space="preserve">năm </w:t>
            </w:r>
            <w:r w:rsidRPr="004F2925">
              <w:rPr>
                <w:rStyle w:val="fontstyle01"/>
                <w:rFonts w:asciiTheme="majorHAnsi" w:hAnsiTheme="majorHAnsi" w:cstheme="majorHAnsi"/>
                <w:color w:val="auto"/>
                <w:sz w:val="28"/>
                <w:szCs w:val="28"/>
              </w:rPr>
              <w:t>2023;</w:t>
            </w:r>
          </w:p>
          <w:p w14:paraId="4649788B" w14:textId="2E8DF504" w:rsidR="00DE697C" w:rsidRPr="004F2925" w:rsidRDefault="00DE697C" w:rsidP="00E25BA3">
            <w:pPr>
              <w:spacing w:before="60" w:after="60"/>
              <w:jc w:val="both"/>
              <w:rPr>
                <w:rFonts w:asciiTheme="majorHAnsi" w:hAnsiTheme="majorHAnsi" w:cstheme="majorHAnsi"/>
                <w:spacing w:val="-8"/>
                <w:sz w:val="28"/>
                <w:szCs w:val="28"/>
              </w:rPr>
            </w:pPr>
            <w:r w:rsidRPr="004F2925">
              <w:rPr>
                <w:rStyle w:val="fontstyle01"/>
                <w:rFonts w:asciiTheme="majorHAnsi" w:hAnsiTheme="majorHAnsi" w:cstheme="majorHAnsi"/>
                <w:color w:val="FF0000"/>
                <w:sz w:val="28"/>
                <w:szCs w:val="28"/>
              </w:rPr>
              <w:t xml:space="preserve">- </w:t>
            </w:r>
            <w:r w:rsidRPr="004F2925">
              <w:rPr>
                <w:rStyle w:val="fontstyle01"/>
                <w:rFonts w:asciiTheme="majorHAnsi" w:hAnsiTheme="majorHAnsi" w:cstheme="majorHAnsi"/>
                <w:color w:val="FF0000"/>
                <w:spacing w:val="-22"/>
                <w:sz w:val="28"/>
                <w:szCs w:val="28"/>
              </w:rPr>
              <w:t>Nghị định số 54/2024/NĐ-CP ngày 16/5/2024 của Chính phủ</w:t>
            </w:r>
            <w:r w:rsidRPr="004F2925">
              <w:rPr>
                <w:rStyle w:val="fontstyle01"/>
                <w:rFonts w:asciiTheme="majorHAnsi" w:hAnsiTheme="majorHAnsi" w:cstheme="majorHAnsi"/>
                <w:color w:val="FF0000"/>
                <w:sz w:val="28"/>
                <w:szCs w:val="28"/>
              </w:rPr>
              <w:t xml:space="preserve"> quy định việc hành nghề khoan nước dưới đất, kê khai, đăng ký, cấp phép, dịch vụ tài nguyên nước và tiền cấp quyền khai thác tài nguyên nước.</w:t>
            </w:r>
          </w:p>
        </w:tc>
      </w:tr>
      <w:tr w:rsidR="00DE697C" w:rsidRPr="004F2925" w14:paraId="56DC409E" w14:textId="0BA24B49" w:rsidTr="00363101">
        <w:trPr>
          <w:trHeight w:val="70"/>
        </w:trPr>
        <w:tc>
          <w:tcPr>
            <w:tcW w:w="709" w:type="dxa"/>
            <w:shd w:val="clear" w:color="auto" w:fill="auto"/>
            <w:vAlign w:val="center"/>
          </w:tcPr>
          <w:p w14:paraId="1B2A6EDA" w14:textId="77777777" w:rsidR="00DE697C" w:rsidRPr="004F2925" w:rsidRDefault="00DE697C" w:rsidP="00DE697C">
            <w:pPr>
              <w:numPr>
                <w:ilvl w:val="0"/>
                <w:numId w:val="6"/>
              </w:numPr>
              <w:jc w:val="center"/>
              <w:rPr>
                <w:rFonts w:asciiTheme="majorHAnsi" w:hAnsiTheme="majorHAnsi" w:cstheme="majorHAnsi"/>
                <w:sz w:val="28"/>
                <w:szCs w:val="28"/>
              </w:rPr>
            </w:pPr>
          </w:p>
        </w:tc>
        <w:tc>
          <w:tcPr>
            <w:tcW w:w="3969" w:type="dxa"/>
            <w:shd w:val="clear" w:color="auto" w:fill="auto"/>
          </w:tcPr>
          <w:p w14:paraId="45EB715E" w14:textId="758E50A9" w:rsidR="00DE697C" w:rsidRPr="004F2925" w:rsidRDefault="00DE697C" w:rsidP="00DE697C">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Cấp lại giấy phép tài nguyên nước</w:t>
            </w:r>
          </w:p>
        </w:tc>
        <w:tc>
          <w:tcPr>
            <w:tcW w:w="1701" w:type="dxa"/>
            <w:shd w:val="clear" w:color="auto" w:fill="auto"/>
          </w:tcPr>
          <w:p w14:paraId="74690A9F" w14:textId="350C6377" w:rsidR="00DE697C" w:rsidRPr="004F2925" w:rsidRDefault="00DE697C" w:rsidP="00DE697C">
            <w:pPr>
              <w:pStyle w:val="NormalWeb"/>
              <w:spacing w:before="60" w:beforeAutospacing="0" w:after="60" w:afterAutospacing="0"/>
              <w:jc w:val="both"/>
              <w:rPr>
                <w:rFonts w:asciiTheme="majorHAnsi" w:hAnsiTheme="majorHAnsi" w:cstheme="majorHAnsi"/>
                <w:color w:val="FF0000"/>
                <w:sz w:val="28"/>
                <w:szCs w:val="28"/>
              </w:rPr>
            </w:pPr>
            <w:r w:rsidRPr="004F2925">
              <w:rPr>
                <w:rFonts w:asciiTheme="majorHAnsi" w:hAnsiTheme="majorHAnsi" w:cstheme="majorHAnsi"/>
                <w:sz w:val="28"/>
                <w:szCs w:val="28"/>
              </w:rPr>
              <w:t xml:space="preserve">Cấp lại giấy phép thăm dò nước dưới </w:t>
            </w:r>
            <w:r w:rsidRPr="004F2925">
              <w:rPr>
                <w:rFonts w:asciiTheme="majorHAnsi" w:hAnsiTheme="majorHAnsi" w:cstheme="majorHAnsi"/>
                <w:sz w:val="28"/>
                <w:szCs w:val="28"/>
              </w:rPr>
              <w:lastRenderedPageBreak/>
              <w:t>đất, giấy phép khai thác tài nguyên nước</w:t>
            </w:r>
          </w:p>
        </w:tc>
        <w:tc>
          <w:tcPr>
            <w:tcW w:w="1417" w:type="dxa"/>
          </w:tcPr>
          <w:p w14:paraId="6C0BDC67" w14:textId="2D2AC4C3" w:rsidR="00DE697C" w:rsidRPr="004F2925" w:rsidRDefault="00DE697C" w:rsidP="00DE697C">
            <w:pPr>
              <w:spacing w:before="60" w:after="6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lastRenderedPageBreak/>
              <w:t>17 ngày</w:t>
            </w:r>
          </w:p>
        </w:tc>
        <w:tc>
          <w:tcPr>
            <w:tcW w:w="1418" w:type="dxa"/>
          </w:tcPr>
          <w:p w14:paraId="346B316B" w14:textId="7C551F09" w:rsidR="00DE697C" w:rsidRPr="004F2925" w:rsidRDefault="00DE697C" w:rsidP="00DE697C">
            <w:pPr>
              <w:spacing w:before="60" w:after="6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17 ngày</w:t>
            </w:r>
          </w:p>
        </w:tc>
        <w:tc>
          <w:tcPr>
            <w:tcW w:w="1701" w:type="dxa"/>
          </w:tcPr>
          <w:p w14:paraId="161A0C3F" w14:textId="30A2BA4D" w:rsidR="00DE697C" w:rsidRPr="004F2925" w:rsidRDefault="00DE697C" w:rsidP="00E25BA3">
            <w:pPr>
              <w:spacing w:before="60" w:after="60"/>
              <w:jc w:val="both"/>
              <w:rPr>
                <w:rStyle w:val="fontstyle01"/>
                <w:rFonts w:asciiTheme="majorHAnsi" w:hAnsiTheme="majorHAnsi" w:cstheme="majorHAnsi"/>
                <w:color w:val="auto"/>
                <w:sz w:val="28"/>
                <w:szCs w:val="28"/>
              </w:rPr>
            </w:pPr>
            <w:r w:rsidRPr="004F2925">
              <w:rPr>
                <w:rFonts w:asciiTheme="majorHAnsi" w:hAnsiTheme="majorHAnsi" w:cstheme="majorHAnsi"/>
                <w:sz w:val="28"/>
                <w:szCs w:val="28"/>
                <w:lang w:val="vi-VN"/>
              </w:rPr>
              <w:t>T</w:t>
            </w:r>
            <w:r w:rsidRPr="004F2925">
              <w:rPr>
                <w:rFonts w:asciiTheme="majorHAnsi" w:hAnsiTheme="majorHAnsi" w:cstheme="majorHAnsi"/>
                <w:sz w:val="28"/>
                <w:szCs w:val="28"/>
              </w:rPr>
              <w:t xml:space="preserve">rung tâm </w:t>
            </w:r>
            <w:r w:rsidRPr="004F2925">
              <w:rPr>
                <w:rFonts w:asciiTheme="majorHAnsi" w:hAnsiTheme="majorHAnsi" w:cstheme="majorHAnsi"/>
                <w:color w:val="FF0000"/>
                <w:sz w:val="28"/>
                <w:szCs w:val="28"/>
                <w:lang w:val="vi-VN"/>
              </w:rPr>
              <w:t>Phục</w:t>
            </w:r>
            <w:r w:rsidRPr="004F2925">
              <w:rPr>
                <w:rFonts w:asciiTheme="majorHAnsi" w:hAnsiTheme="majorHAnsi" w:cstheme="majorHAnsi"/>
                <w:sz w:val="28"/>
                <w:szCs w:val="28"/>
                <w:lang w:val="vi-VN"/>
              </w:rPr>
              <w:t xml:space="preserve"> vụ </w:t>
            </w:r>
            <w:r w:rsidRPr="004F2925">
              <w:rPr>
                <w:rFonts w:asciiTheme="majorHAnsi" w:hAnsiTheme="majorHAnsi" w:cstheme="majorHAnsi"/>
                <w:color w:val="FF0000"/>
                <w:sz w:val="28"/>
                <w:szCs w:val="28"/>
              </w:rPr>
              <w:lastRenderedPageBreak/>
              <w:t>hành</w:t>
            </w:r>
            <w:r w:rsidRPr="004F2925">
              <w:rPr>
                <w:rFonts w:asciiTheme="majorHAnsi" w:hAnsiTheme="majorHAnsi" w:cstheme="majorHAnsi"/>
                <w:sz w:val="28"/>
                <w:szCs w:val="28"/>
              </w:rPr>
              <w:t xml:space="preserve"> chính công tỉnh</w:t>
            </w:r>
          </w:p>
        </w:tc>
        <w:tc>
          <w:tcPr>
            <w:tcW w:w="1277" w:type="dxa"/>
          </w:tcPr>
          <w:p w14:paraId="4CB08ADC" w14:textId="1E7204C7" w:rsidR="00DE697C" w:rsidRPr="004F2925" w:rsidRDefault="00DE697C" w:rsidP="00E25BA3">
            <w:pPr>
              <w:spacing w:before="60" w:after="60"/>
              <w:jc w:val="both"/>
              <w:rPr>
                <w:rFonts w:asciiTheme="majorHAnsi" w:hAnsiTheme="majorHAnsi" w:cstheme="majorHAnsi"/>
                <w:bCs/>
                <w:iCs/>
                <w:sz w:val="28"/>
                <w:szCs w:val="28"/>
              </w:rPr>
            </w:pPr>
            <w:r w:rsidRPr="004F2925">
              <w:rPr>
                <w:rFonts w:asciiTheme="majorHAnsi" w:eastAsia="Times New Roman" w:hAnsiTheme="majorHAnsi" w:cstheme="majorHAnsi"/>
                <w:sz w:val="28"/>
                <w:szCs w:val="28"/>
              </w:rPr>
              <w:lastRenderedPageBreak/>
              <w:t>Nghị quyết số 04/2023/</w:t>
            </w:r>
            <w:r w:rsidRPr="004F2925">
              <w:rPr>
                <w:rFonts w:asciiTheme="majorHAnsi" w:eastAsia="Times New Roman" w:hAnsiTheme="majorHAnsi" w:cstheme="majorHAnsi"/>
                <w:sz w:val="28"/>
                <w:szCs w:val="28"/>
              </w:rPr>
              <w:lastRenderedPageBreak/>
              <w:t>NQ-HĐND ngày 14/7/2023 của Hội đồng nhân dân tỉnh Hậu Giang</w:t>
            </w:r>
          </w:p>
        </w:tc>
        <w:tc>
          <w:tcPr>
            <w:tcW w:w="2125" w:type="dxa"/>
          </w:tcPr>
          <w:p w14:paraId="1639ABF3" w14:textId="77777777" w:rsidR="00DE697C" w:rsidRPr="004F2925" w:rsidRDefault="00DE697C" w:rsidP="00E25BA3">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lastRenderedPageBreak/>
              <w:t xml:space="preserve">- Luật Tài nguyên nước </w:t>
            </w:r>
            <w:r w:rsidRPr="004F2925">
              <w:rPr>
                <w:rStyle w:val="fontstyle01"/>
                <w:rFonts w:asciiTheme="majorHAnsi" w:hAnsiTheme="majorHAnsi" w:cstheme="majorHAnsi"/>
                <w:color w:val="FF0000"/>
                <w:sz w:val="28"/>
                <w:szCs w:val="28"/>
              </w:rPr>
              <w:t xml:space="preserve">năm </w:t>
            </w:r>
            <w:r w:rsidRPr="004F2925">
              <w:rPr>
                <w:rStyle w:val="fontstyle01"/>
                <w:rFonts w:asciiTheme="majorHAnsi" w:hAnsiTheme="majorHAnsi" w:cstheme="majorHAnsi"/>
                <w:color w:val="auto"/>
                <w:sz w:val="28"/>
                <w:szCs w:val="28"/>
              </w:rPr>
              <w:t>2023;</w:t>
            </w:r>
          </w:p>
          <w:p w14:paraId="6C2EDA60" w14:textId="3D864D8A" w:rsidR="00DE697C" w:rsidRPr="004F2925" w:rsidRDefault="00DE697C" w:rsidP="00E25BA3">
            <w:pPr>
              <w:spacing w:before="60" w:after="60"/>
              <w:jc w:val="both"/>
              <w:rPr>
                <w:rFonts w:asciiTheme="majorHAnsi" w:eastAsia="Times New Roman" w:hAnsiTheme="majorHAnsi" w:cstheme="majorHAnsi"/>
                <w:bCs/>
                <w:iCs/>
                <w:sz w:val="28"/>
                <w:szCs w:val="28"/>
              </w:rPr>
            </w:pPr>
            <w:r w:rsidRPr="004F2925">
              <w:rPr>
                <w:rStyle w:val="fontstyle01"/>
                <w:rFonts w:asciiTheme="majorHAnsi" w:hAnsiTheme="majorHAnsi" w:cstheme="majorHAnsi"/>
                <w:color w:val="FF0000"/>
                <w:sz w:val="28"/>
                <w:szCs w:val="28"/>
              </w:rPr>
              <w:lastRenderedPageBreak/>
              <w:t xml:space="preserve">- </w:t>
            </w:r>
            <w:r w:rsidRPr="00B45CE7">
              <w:rPr>
                <w:rStyle w:val="fontstyle01"/>
                <w:rFonts w:asciiTheme="majorHAnsi" w:hAnsiTheme="majorHAnsi" w:cstheme="majorHAnsi"/>
                <w:color w:val="FF0000"/>
                <w:spacing w:val="-16"/>
                <w:sz w:val="28"/>
                <w:szCs w:val="28"/>
              </w:rPr>
              <w:t xml:space="preserve">Nghị định số 54/2024/NĐ-CP ngày 16/5/2024 của Chính phủ quy định việc hành nghề khoan nước dưới đất, kê </w:t>
            </w:r>
            <w:r w:rsidRPr="00B45CE7">
              <w:rPr>
                <w:rStyle w:val="fontstyle01"/>
                <w:rFonts w:asciiTheme="majorHAnsi" w:hAnsiTheme="majorHAnsi" w:cstheme="majorHAnsi"/>
                <w:color w:val="FF0000"/>
                <w:spacing w:val="-30"/>
                <w:sz w:val="28"/>
                <w:szCs w:val="28"/>
              </w:rPr>
              <w:t>khai, đăng ký, cấp phép, dịch vụ tài nguyên nước và tiền cấp quyền khai thác tài nguyên nước.</w:t>
            </w:r>
          </w:p>
        </w:tc>
      </w:tr>
      <w:tr w:rsidR="00DE697C" w:rsidRPr="004F2925" w14:paraId="49DB8318" w14:textId="5C7C912E" w:rsidTr="00363101">
        <w:trPr>
          <w:trHeight w:val="70"/>
        </w:trPr>
        <w:tc>
          <w:tcPr>
            <w:tcW w:w="709" w:type="dxa"/>
            <w:shd w:val="clear" w:color="auto" w:fill="auto"/>
            <w:vAlign w:val="center"/>
          </w:tcPr>
          <w:p w14:paraId="5AA7D985" w14:textId="77777777" w:rsidR="00DE697C" w:rsidRPr="004F2925" w:rsidRDefault="00DE697C" w:rsidP="00DE697C">
            <w:pPr>
              <w:numPr>
                <w:ilvl w:val="0"/>
                <w:numId w:val="6"/>
              </w:numPr>
              <w:jc w:val="center"/>
              <w:rPr>
                <w:rFonts w:asciiTheme="majorHAnsi" w:hAnsiTheme="majorHAnsi" w:cstheme="majorHAnsi"/>
                <w:sz w:val="28"/>
                <w:szCs w:val="28"/>
              </w:rPr>
            </w:pPr>
          </w:p>
        </w:tc>
        <w:tc>
          <w:tcPr>
            <w:tcW w:w="3969" w:type="dxa"/>
            <w:shd w:val="clear" w:color="auto" w:fill="auto"/>
          </w:tcPr>
          <w:p w14:paraId="7450A146" w14:textId="5D4C0446" w:rsidR="00DE697C" w:rsidRPr="004F2925" w:rsidRDefault="00DE697C" w:rsidP="00DE697C">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Thẩm định, phê duyệt phương án cắm mốc giới hành lang bảo vệ nguồn nước đối với hồ chứa thủy điện và hồ chứa thủy lợi</w:t>
            </w:r>
          </w:p>
        </w:tc>
        <w:tc>
          <w:tcPr>
            <w:tcW w:w="1701" w:type="dxa"/>
            <w:shd w:val="clear" w:color="auto" w:fill="auto"/>
          </w:tcPr>
          <w:p w14:paraId="671F3957" w14:textId="49B0D31A" w:rsidR="00DE697C" w:rsidRPr="004F2925" w:rsidRDefault="00DE697C" w:rsidP="00DE697C">
            <w:pPr>
              <w:pStyle w:val="NormalWeb"/>
              <w:spacing w:before="60" w:beforeAutospacing="0" w:after="60" w:afterAutospacing="0"/>
              <w:jc w:val="both"/>
              <w:rPr>
                <w:rFonts w:asciiTheme="majorHAnsi" w:hAnsiTheme="majorHAnsi" w:cstheme="majorHAnsi"/>
                <w:b/>
                <w:spacing w:val="-6"/>
                <w:sz w:val="28"/>
                <w:szCs w:val="28"/>
              </w:rPr>
            </w:pPr>
            <w:r w:rsidRPr="004F2925">
              <w:rPr>
                <w:rStyle w:val="fontstyle01"/>
                <w:rFonts w:asciiTheme="majorHAnsi" w:hAnsiTheme="majorHAnsi" w:cstheme="majorHAnsi"/>
                <w:color w:val="auto"/>
                <w:sz w:val="28"/>
                <w:szCs w:val="28"/>
              </w:rPr>
              <w:t>Thẩm định, phê duyệt phương án cắm mốc giới hành lang bảo vệ nguồn nước của hồ chứa thủy điện</w:t>
            </w:r>
          </w:p>
        </w:tc>
        <w:tc>
          <w:tcPr>
            <w:tcW w:w="1417" w:type="dxa"/>
          </w:tcPr>
          <w:p w14:paraId="66E57D8F" w14:textId="42AD9E79" w:rsidR="00DE697C" w:rsidRPr="004F2925" w:rsidRDefault="00DE697C" w:rsidP="00DE697C">
            <w:pPr>
              <w:pStyle w:val="NormalWeb"/>
              <w:spacing w:before="60" w:beforeAutospacing="0" w:after="60" w:afterAutospacing="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49 ngày</w:t>
            </w:r>
          </w:p>
        </w:tc>
        <w:tc>
          <w:tcPr>
            <w:tcW w:w="1418" w:type="dxa"/>
          </w:tcPr>
          <w:p w14:paraId="14D9D536" w14:textId="7A352ECD" w:rsidR="00DE697C" w:rsidRPr="004F2925" w:rsidRDefault="00DE697C" w:rsidP="00DE697C">
            <w:pPr>
              <w:pStyle w:val="NormalWeb"/>
              <w:spacing w:before="60" w:beforeAutospacing="0" w:after="60" w:afterAutospacing="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49 ngày</w:t>
            </w:r>
          </w:p>
        </w:tc>
        <w:tc>
          <w:tcPr>
            <w:tcW w:w="1701" w:type="dxa"/>
          </w:tcPr>
          <w:p w14:paraId="45DB754D" w14:textId="27CDA0E5" w:rsidR="00DE697C" w:rsidRPr="004F2925" w:rsidRDefault="00DE697C" w:rsidP="00E25BA3">
            <w:pPr>
              <w:pStyle w:val="NormalWeb"/>
              <w:spacing w:before="60" w:beforeAutospacing="0" w:after="60" w:afterAutospacing="0"/>
              <w:jc w:val="both"/>
              <w:rPr>
                <w:rStyle w:val="fontstyle01"/>
                <w:rFonts w:asciiTheme="majorHAnsi" w:hAnsiTheme="majorHAnsi" w:cstheme="majorHAnsi"/>
                <w:color w:val="auto"/>
                <w:sz w:val="28"/>
                <w:szCs w:val="28"/>
                <w:lang w:val="vi-VN"/>
              </w:rPr>
            </w:pPr>
            <w:r w:rsidRPr="004F2925">
              <w:rPr>
                <w:rFonts w:asciiTheme="majorHAnsi" w:hAnsiTheme="majorHAnsi" w:cstheme="majorHAnsi"/>
                <w:sz w:val="28"/>
                <w:szCs w:val="28"/>
                <w:lang w:val="vi-VN"/>
              </w:rPr>
              <w:t>T</w:t>
            </w:r>
            <w:r w:rsidRPr="004F2925">
              <w:rPr>
                <w:rFonts w:asciiTheme="majorHAnsi" w:hAnsiTheme="majorHAnsi" w:cstheme="majorHAnsi"/>
                <w:sz w:val="28"/>
                <w:szCs w:val="28"/>
              </w:rPr>
              <w:t xml:space="preserve">rung tâm </w:t>
            </w:r>
            <w:r w:rsidRPr="004F2925">
              <w:rPr>
                <w:rFonts w:asciiTheme="majorHAnsi" w:hAnsiTheme="majorHAnsi" w:cstheme="majorHAnsi"/>
                <w:color w:val="FF0000"/>
                <w:sz w:val="28"/>
                <w:szCs w:val="28"/>
                <w:lang w:val="vi-VN"/>
              </w:rPr>
              <w:t>Phục</w:t>
            </w:r>
            <w:r w:rsidRPr="004F2925">
              <w:rPr>
                <w:rFonts w:asciiTheme="majorHAnsi" w:hAnsiTheme="majorHAnsi" w:cstheme="majorHAnsi"/>
                <w:sz w:val="28"/>
                <w:szCs w:val="28"/>
                <w:lang w:val="vi-VN"/>
              </w:rPr>
              <w:t xml:space="preserve"> vụ </w:t>
            </w:r>
            <w:r w:rsidRPr="004F2925">
              <w:rPr>
                <w:rFonts w:asciiTheme="majorHAnsi" w:hAnsiTheme="majorHAnsi" w:cstheme="majorHAnsi"/>
                <w:color w:val="FF0000"/>
                <w:sz w:val="28"/>
                <w:szCs w:val="28"/>
              </w:rPr>
              <w:t>hành</w:t>
            </w:r>
            <w:r w:rsidRPr="004F2925">
              <w:rPr>
                <w:rFonts w:asciiTheme="majorHAnsi" w:hAnsiTheme="majorHAnsi" w:cstheme="majorHAnsi"/>
                <w:sz w:val="28"/>
                <w:szCs w:val="28"/>
              </w:rPr>
              <w:t xml:space="preserve"> chính công tỉnh</w:t>
            </w:r>
          </w:p>
        </w:tc>
        <w:tc>
          <w:tcPr>
            <w:tcW w:w="1277" w:type="dxa"/>
          </w:tcPr>
          <w:p w14:paraId="4A3692CE" w14:textId="2377A2DD" w:rsidR="00DE697C" w:rsidRPr="004F2925" w:rsidRDefault="00DE697C" w:rsidP="00E25BA3">
            <w:pPr>
              <w:pStyle w:val="NormalWeb"/>
              <w:spacing w:before="60" w:beforeAutospacing="0" w:after="60" w:afterAutospacing="0"/>
              <w:jc w:val="both"/>
              <w:rPr>
                <w:rFonts w:asciiTheme="majorHAnsi" w:hAnsiTheme="majorHAnsi" w:cstheme="majorHAnsi"/>
                <w:b/>
                <w:spacing w:val="-6"/>
                <w:sz w:val="28"/>
                <w:szCs w:val="28"/>
              </w:rPr>
            </w:pPr>
            <w:r w:rsidRPr="004F2925">
              <w:rPr>
                <w:rFonts w:asciiTheme="majorHAnsi" w:hAnsiTheme="majorHAnsi" w:cstheme="majorHAnsi"/>
                <w:spacing w:val="-6"/>
                <w:sz w:val="28"/>
                <w:szCs w:val="28"/>
              </w:rPr>
              <w:t>Không quy định</w:t>
            </w:r>
          </w:p>
        </w:tc>
        <w:tc>
          <w:tcPr>
            <w:tcW w:w="2125" w:type="dxa"/>
          </w:tcPr>
          <w:p w14:paraId="5D67E2A3" w14:textId="77777777" w:rsidR="00DE697C" w:rsidRPr="004F2925" w:rsidRDefault="00DE697C" w:rsidP="00E25BA3">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 xml:space="preserve">- Luật Tài nguyên nước </w:t>
            </w:r>
            <w:r w:rsidRPr="004F2925">
              <w:rPr>
                <w:rStyle w:val="fontstyle01"/>
                <w:rFonts w:asciiTheme="majorHAnsi" w:hAnsiTheme="majorHAnsi" w:cstheme="majorHAnsi"/>
                <w:color w:val="FF0000"/>
                <w:sz w:val="28"/>
                <w:szCs w:val="28"/>
              </w:rPr>
              <w:t xml:space="preserve">năm </w:t>
            </w:r>
            <w:r w:rsidRPr="004F2925">
              <w:rPr>
                <w:rStyle w:val="fontstyle01"/>
                <w:rFonts w:asciiTheme="majorHAnsi" w:hAnsiTheme="majorHAnsi" w:cstheme="majorHAnsi"/>
                <w:color w:val="auto"/>
                <w:sz w:val="28"/>
                <w:szCs w:val="28"/>
              </w:rPr>
              <w:t>2023;</w:t>
            </w:r>
          </w:p>
          <w:p w14:paraId="31DA78BD" w14:textId="40110F04" w:rsidR="00DE697C" w:rsidRPr="004F2925" w:rsidRDefault="00DE697C" w:rsidP="00E25BA3">
            <w:pPr>
              <w:pStyle w:val="NormalWeb"/>
              <w:spacing w:before="0" w:beforeAutospacing="0" w:after="0" w:afterAutospacing="0"/>
              <w:jc w:val="both"/>
              <w:rPr>
                <w:rFonts w:asciiTheme="majorHAnsi" w:hAnsiTheme="majorHAnsi" w:cstheme="majorHAnsi"/>
                <w:b/>
                <w:spacing w:val="-6"/>
                <w:sz w:val="28"/>
                <w:szCs w:val="28"/>
              </w:rPr>
            </w:pPr>
            <w:r w:rsidRPr="004F2925">
              <w:rPr>
                <w:rStyle w:val="fontstyle01"/>
                <w:rFonts w:asciiTheme="majorHAnsi" w:hAnsiTheme="majorHAnsi" w:cstheme="majorHAnsi"/>
                <w:color w:val="FF0000"/>
                <w:sz w:val="28"/>
                <w:szCs w:val="28"/>
              </w:rPr>
              <w:t xml:space="preserve">- Nghị định số </w:t>
            </w:r>
            <w:r w:rsidRPr="004F2925">
              <w:rPr>
                <w:rStyle w:val="fontstyle01"/>
                <w:rFonts w:asciiTheme="majorHAnsi" w:hAnsiTheme="majorHAnsi" w:cstheme="majorHAnsi"/>
                <w:color w:val="0000CC"/>
                <w:sz w:val="28"/>
                <w:szCs w:val="28"/>
              </w:rPr>
              <w:t>53/2024</w:t>
            </w:r>
            <w:r w:rsidRPr="004F2925">
              <w:rPr>
                <w:rStyle w:val="fontstyle01"/>
                <w:rFonts w:asciiTheme="majorHAnsi" w:hAnsiTheme="majorHAnsi" w:cstheme="majorHAnsi"/>
                <w:color w:val="FF0000"/>
                <w:sz w:val="28"/>
                <w:szCs w:val="28"/>
              </w:rPr>
              <w:t>/NĐ-CP ngày 16 tháng 5 năm 2024 của Chính phủ Quy định chi tiết thi hành một số điều của Luật Tài nguyên nước.</w:t>
            </w:r>
          </w:p>
        </w:tc>
      </w:tr>
      <w:tr w:rsidR="00DE697C" w:rsidRPr="004F2925" w14:paraId="066EBB65" w14:textId="77777777" w:rsidTr="00363101">
        <w:trPr>
          <w:trHeight w:val="70"/>
        </w:trPr>
        <w:tc>
          <w:tcPr>
            <w:tcW w:w="709" w:type="dxa"/>
            <w:shd w:val="clear" w:color="auto" w:fill="auto"/>
            <w:vAlign w:val="center"/>
          </w:tcPr>
          <w:p w14:paraId="6901CF91" w14:textId="77777777" w:rsidR="00DE697C" w:rsidRPr="004F2925" w:rsidRDefault="00DE697C" w:rsidP="00DE697C">
            <w:pPr>
              <w:numPr>
                <w:ilvl w:val="0"/>
                <w:numId w:val="6"/>
              </w:numPr>
              <w:jc w:val="center"/>
              <w:rPr>
                <w:rFonts w:asciiTheme="majorHAnsi" w:hAnsiTheme="majorHAnsi" w:cstheme="majorHAnsi"/>
                <w:sz w:val="28"/>
                <w:szCs w:val="28"/>
              </w:rPr>
            </w:pPr>
          </w:p>
        </w:tc>
        <w:tc>
          <w:tcPr>
            <w:tcW w:w="3969" w:type="dxa"/>
            <w:shd w:val="clear" w:color="auto" w:fill="auto"/>
          </w:tcPr>
          <w:p w14:paraId="3FAFB919" w14:textId="77777777" w:rsidR="00DE697C" w:rsidRPr="004F2925" w:rsidRDefault="00DE697C" w:rsidP="00DE697C">
            <w:pPr>
              <w:jc w:val="both"/>
              <w:rPr>
                <w:rFonts w:asciiTheme="majorHAnsi" w:hAnsiTheme="majorHAnsi" w:cstheme="majorHAnsi"/>
                <w:sz w:val="28"/>
                <w:szCs w:val="28"/>
              </w:rPr>
            </w:pPr>
            <w:r w:rsidRPr="004F2925">
              <w:rPr>
                <w:rStyle w:val="fontstyle01"/>
                <w:rFonts w:asciiTheme="majorHAnsi" w:hAnsiTheme="majorHAnsi" w:cstheme="majorHAnsi"/>
                <w:color w:val="auto"/>
                <w:sz w:val="28"/>
                <w:szCs w:val="28"/>
              </w:rPr>
              <w:t>Lấy ý kiến Ủy ban nhân dân cấp tỉnh đối với các dự án đầu tư có chuyển nước từ nguồn nước liên tỉnh, dự án đầu tư xây dựng hồ, đập trên dòng chính thuộc lưu vực sông liên tỉnh (TTHC cấp tỉnh)</w:t>
            </w:r>
          </w:p>
          <w:p w14:paraId="0584CB91" w14:textId="20653586" w:rsidR="00DE697C" w:rsidRPr="004F2925" w:rsidRDefault="00DE697C" w:rsidP="00DE697C">
            <w:pPr>
              <w:jc w:val="both"/>
              <w:rPr>
                <w:rStyle w:val="fontstyle01"/>
                <w:rFonts w:asciiTheme="majorHAnsi" w:hAnsiTheme="majorHAnsi" w:cstheme="majorHAnsi"/>
                <w:color w:val="auto"/>
                <w:sz w:val="28"/>
                <w:szCs w:val="28"/>
              </w:rPr>
            </w:pPr>
          </w:p>
        </w:tc>
        <w:tc>
          <w:tcPr>
            <w:tcW w:w="1701" w:type="dxa"/>
            <w:shd w:val="clear" w:color="auto" w:fill="auto"/>
          </w:tcPr>
          <w:p w14:paraId="52821DA4" w14:textId="2B040085" w:rsidR="00DE697C" w:rsidRPr="004F2925" w:rsidRDefault="00DE697C" w:rsidP="00DE697C">
            <w:pPr>
              <w:pStyle w:val="NormalWeb"/>
              <w:spacing w:before="60" w:beforeAutospacing="0" w:after="60" w:afterAutospacing="0"/>
              <w:jc w:val="both"/>
              <w:rPr>
                <w:rFonts w:asciiTheme="majorHAnsi" w:hAnsiTheme="majorHAnsi" w:cstheme="majorHAnsi"/>
                <w:bCs/>
                <w:spacing w:val="-6"/>
                <w:sz w:val="28"/>
                <w:szCs w:val="28"/>
              </w:rPr>
            </w:pPr>
            <w:r w:rsidRPr="004F2925">
              <w:rPr>
                <w:rFonts w:asciiTheme="majorHAnsi" w:hAnsiTheme="majorHAnsi" w:cstheme="majorHAnsi"/>
                <w:bCs/>
                <w:spacing w:val="-6"/>
                <w:sz w:val="28"/>
                <w:szCs w:val="28"/>
              </w:rPr>
              <w:t>Lấy ý kiến đại diện cộng đồng dân cư và tổ chức, cá nhân (đối với trường hợp cơ quan tổ chức lấy ý kiến là UBND cấp tỉnh)</w:t>
            </w:r>
          </w:p>
        </w:tc>
        <w:tc>
          <w:tcPr>
            <w:tcW w:w="1417" w:type="dxa"/>
          </w:tcPr>
          <w:p w14:paraId="0B97B968" w14:textId="0A90BD95" w:rsidR="00DE697C" w:rsidRPr="004F2925" w:rsidRDefault="00DE697C" w:rsidP="00DE697C">
            <w:pPr>
              <w:pStyle w:val="NormalWeb"/>
              <w:spacing w:before="60" w:beforeAutospacing="0" w:after="60" w:afterAutospacing="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56 ngày</w:t>
            </w:r>
          </w:p>
        </w:tc>
        <w:tc>
          <w:tcPr>
            <w:tcW w:w="1418" w:type="dxa"/>
          </w:tcPr>
          <w:p w14:paraId="255117A6" w14:textId="5445D9C8" w:rsidR="00DE697C" w:rsidRPr="004F2925" w:rsidRDefault="00DE697C" w:rsidP="00DE697C">
            <w:pPr>
              <w:pStyle w:val="NormalWeb"/>
              <w:spacing w:before="60" w:beforeAutospacing="0" w:after="60" w:afterAutospacing="0"/>
              <w:jc w:val="center"/>
              <w:rPr>
                <w:rStyle w:val="fontstyle01"/>
                <w:rFonts w:asciiTheme="majorHAnsi" w:hAnsiTheme="majorHAnsi" w:cstheme="majorHAnsi"/>
                <w:color w:val="auto"/>
                <w:sz w:val="28"/>
                <w:szCs w:val="28"/>
                <w:lang w:val="vi-VN"/>
              </w:rPr>
            </w:pPr>
            <w:r w:rsidRPr="004F2925">
              <w:rPr>
                <w:rStyle w:val="fontstyle01"/>
                <w:rFonts w:asciiTheme="majorHAnsi" w:hAnsiTheme="majorHAnsi" w:cstheme="majorHAnsi"/>
                <w:color w:val="auto"/>
                <w:sz w:val="28"/>
                <w:szCs w:val="28"/>
                <w:lang w:val="vi-VN"/>
              </w:rPr>
              <w:t>56 ngày</w:t>
            </w:r>
          </w:p>
        </w:tc>
        <w:tc>
          <w:tcPr>
            <w:tcW w:w="1701" w:type="dxa"/>
          </w:tcPr>
          <w:p w14:paraId="3AC8E6DD" w14:textId="69E3520F" w:rsidR="00DE697C" w:rsidRPr="004F2925" w:rsidRDefault="00DE697C" w:rsidP="00E25BA3">
            <w:pPr>
              <w:pStyle w:val="NormalWeb"/>
              <w:spacing w:before="60" w:beforeAutospacing="0" w:after="60" w:afterAutospacing="0"/>
              <w:jc w:val="both"/>
              <w:rPr>
                <w:rStyle w:val="fontstyle01"/>
                <w:rFonts w:asciiTheme="majorHAnsi" w:hAnsiTheme="majorHAnsi" w:cstheme="majorHAnsi"/>
                <w:color w:val="auto"/>
                <w:sz w:val="28"/>
                <w:szCs w:val="28"/>
                <w:lang w:val="vi-VN"/>
              </w:rPr>
            </w:pPr>
            <w:r w:rsidRPr="004F2925">
              <w:rPr>
                <w:rFonts w:asciiTheme="majorHAnsi" w:hAnsiTheme="majorHAnsi" w:cstheme="majorHAnsi"/>
                <w:sz w:val="28"/>
                <w:szCs w:val="28"/>
                <w:lang w:val="vi-VN"/>
              </w:rPr>
              <w:t>T</w:t>
            </w:r>
            <w:r w:rsidRPr="004F2925">
              <w:rPr>
                <w:rFonts w:asciiTheme="majorHAnsi" w:hAnsiTheme="majorHAnsi" w:cstheme="majorHAnsi"/>
                <w:sz w:val="28"/>
                <w:szCs w:val="28"/>
              </w:rPr>
              <w:t xml:space="preserve">rung tâm </w:t>
            </w:r>
            <w:r w:rsidRPr="004F2925">
              <w:rPr>
                <w:rFonts w:asciiTheme="majorHAnsi" w:hAnsiTheme="majorHAnsi" w:cstheme="majorHAnsi"/>
                <w:color w:val="FF0000"/>
                <w:sz w:val="28"/>
                <w:szCs w:val="28"/>
                <w:lang w:val="vi-VN"/>
              </w:rPr>
              <w:t>Phục</w:t>
            </w:r>
            <w:r w:rsidRPr="004F2925">
              <w:rPr>
                <w:rFonts w:asciiTheme="majorHAnsi" w:hAnsiTheme="majorHAnsi" w:cstheme="majorHAnsi"/>
                <w:sz w:val="28"/>
                <w:szCs w:val="28"/>
                <w:lang w:val="vi-VN"/>
              </w:rPr>
              <w:t xml:space="preserve"> vụ </w:t>
            </w:r>
            <w:r w:rsidRPr="004F2925">
              <w:rPr>
                <w:rFonts w:asciiTheme="majorHAnsi" w:hAnsiTheme="majorHAnsi" w:cstheme="majorHAnsi"/>
                <w:color w:val="FF0000"/>
                <w:sz w:val="28"/>
                <w:szCs w:val="28"/>
              </w:rPr>
              <w:t>hành</w:t>
            </w:r>
            <w:r w:rsidRPr="004F2925">
              <w:rPr>
                <w:rFonts w:asciiTheme="majorHAnsi" w:hAnsiTheme="majorHAnsi" w:cstheme="majorHAnsi"/>
                <w:sz w:val="28"/>
                <w:szCs w:val="28"/>
              </w:rPr>
              <w:t xml:space="preserve"> chính công tỉnh</w:t>
            </w:r>
          </w:p>
        </w:tc>
        <w:tc>
          <w:tcPr>
            <w:tcW w:w="1277" w:type="dxa"/>
          </w:tcPr>
          <w:p w14:paraId="74573461" w14:textId="61830A30" w:rsidR="00DE697C" w:rsidRPr="004F2925" w:rsidRDefault="00DE697C" w:rsidP="00E25BA3">
            <w:pPr>
              <w:pStyle w:val="NormalWeb"/>
              <w:spacing w:before="60" w:beforeAutospacing="0" w:after="60" w:afterAutospacing="0"/>
              <w:jc w:val="both"/>
              <w:rPr>
                <w:rFonts w:asciiTheme="majorHAnsi" w:hAnsiTheme="majorHAnsi" w:cstheme="majorHAnsi"/>
                <w:b/>
                <w:spacing w:val="-6"/>
                <w:sz w:val="28"/>
                <w:szCs w:val="28"/>
              </w:rPr>
            </w:pPr>
            <w:r w:rsidRPr="004F2925">
              <w:rPr>
                <w:rFonts w:asciiTheme="majorHAnsi" w:eastAsia="SimSun" w:hAnsiTheme="majorHAnsi" w:cstheme="majorHAnsi"/>
                <w:color w:val="000000"/>
                <w:sz w:val="28"/>
                <w:szCs w:val="28"/>
                <w:lang w:eastAsia="zh-CN"/>
              </w:rPr>
              <w:t>Tổ chức, cá nhân đầu tư dự án chi trả</w:t>
            </w:r>
          </w:p>
        </w:tc>
        <w:tc>
          <w:tcPr>
            <w:tcW w:w="2125" w:type="dxa"/>
          </w:tcPr>
          <w:p w14:paraId="6F85396C" w14:textId="77777777" w:rsidR="00DE697C" w:rsidRPr="004F2925" w:rsidRDefault="00DE697C" w:rsidP="00E25BA3">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 xml:space="preserve">- Luật Tài nguyên nước </w:t>
            </w:r>
            <w:r w:rsidRPr="004F2925">
              <w:rPr>
                <w:rStyle w:val="fontstyle01"/>
                <w:rFonts w:asciiTheme="majorHAnsi" w:hAnsiTheme="majorHAnsi" w:cstheme="majorHAnsi"/>
                <w:color w:val="FF0000"/>
                <w:sz w:val="28"/>
                <w:szCs w:val="28"/>
              </w:rPr>
              <w:t xml:space="preserve">năm </w:t>
            </w:r>
            <w:r w:rsidRPr="004F2925">
              <w:rPr>
                <w:rStyle w:val="fontstyle01"/>
                <w:rFonts w:asciiTheme="majorHAnsi" w:hAnsiTheme="majorHAnsi" w:cstheme="majorHAnsi"/>
                <w:color w:val="auto"/>
                <w:sz w:val="28"/>
                <w:szCs w:val="28"/>
              </w:rPr>
              <w:t>2023;</w:t>
            </w:r>
          </w:p>
          <w:p w14:paraId="01892C22" w14:textId="64F8C650" w:rsidR="00DE697C" w:rsidRPr="004F2925" w:rsidRDefault="00DE697C" w:rsidP="00E25BA3">
            <w:pPr>
              <w:pStyle w:val="NormalWeb"/>
              <w:spacing w:before="60" w:beforeAutospacing="0" w:after="60" w:afterAutospacing="0"/>
              <w:jc w:val="both"/>
              <w:rPr>
                <w:rFonts w:asciiTheme="majorHAnsi" w:hAnsiTheme="majorHAnsi" w:cstheme="majorHAnsi"/>
                <w:sz w:val="28"/>
                <w:szCs w:val="28"/>
              </w:rPr>
            </w:pPr>
            <w:r w:rsidRPr="004F2925">
              <w:rPr>
                <w:rStyle w:val="fontstyle01"/>
                <w:rFonts w:asciiTheme="majorHAnsi" w:hAnsiTheme="majorHAnsi" w:cstheme="majorHAnsi"/>
                <w:color w:val="FF0000"/>
                <w:sz w:val="28"/>
                <w:szCs w:val="28"/>
              </w:rPr>
              <w:t xml:space="preserve">- </w:t>
            </w:r>
            <w:r w:rsidRPr="004F2925">
              <w:rPr>
                <w:rStyle w:val="fontstyle01"/>
                <w:rFonts w:asciiTheme="majorHAnsi" w:hAnsiTheme="majorHAnsi" w:cstheme="majorHAnsi"/>
                <w:color w:val="FF0000"/>
                <w:spacing w:val="-22"/>
                <w:sz w:val="28"/>
                <w:szCs w:val="28"/>
              </w:rPr>
              <w:t>Nghị định số 54/2024/NĐ-CP ngày 16/5/2024 của Chính phủ</w:t>
            </w:r>
            <w:r w:rsidRPr="004F2925">
              <w:rPr>
                <w:rStyle w:val="fontstyle01"/>
                <w:rFonts w:asciiTheme="majorHAnsi" w:hAnsiTheme="majorHAnsi" w:cstheme="majorHAnsi"/>
                <w:color w:val="FF0000"/>
                <w:sz w:val="28"/>
                <w:szCs w:val="28"/>
              </w:rPr>
              <w:t xml:space="preserve"> quy định việc hành nghề khoan nước dưới đất, kê khai, đăng ký, cấp phép, dịch vụ tài nguyên nước và tiền cấp quyền khai thác tài nguyên nước.</w:t>
            </w:r>
          </w:p>
        </w:tc>
      </w:tr>
    </w:tbl>
    <w:p w14:paraId="05410105" w14:textId="77777777" w:rsidR="00E16E00" w:rsidRPr="00997315" w:rsidRDefault="00E16E00" w:rsidP="00111A7A">
      <w:pPr>
        <w:ind w:firstLine="720"/>
        <w:rPr>
          <w:rFonts w:asciiTheme="majorHAnsi" w:hAnsiTheme="majorHAnsi" w:cstheme="majorHAnsi"/>
          <w:b/>
          <w:sz w:val="28"/>
          <w:szCs w:val="28"/>
          <w:highlight w:val="yellow"/>
        </w:rPr>
      </w:pPr>
    </w:p>
    <w:p w14:paraId="6BEC22EC" w14:textId="77777777" w:rsidR="00B45CE7" w:rsidRDefault="00B45CE7">
      <w:pPr>
        <w:rPr>
          <w:rFonts w:asciiTheme="majorHAnsi" w:hAnsiTheme="majorHAnsi" w:cstheme="majorHAnsi"/>
          <w:b/>
          <w:sz w:val="28"/>
          <w:szCs w:val="28"/>
        </w:rPr>
      </w:pPr>
      <w:r>
        <w:rPr>
          <w:rFonts w:asciiTheme="majorHAnsi" w:hAnsiTheme="majorHAnsi" w:cstheme="majorHAnsi"/>
          <w:b/>
          <w:sz w:val="28"/>
          <w:szCs w:val="28"/>
        </w:rPr>
        <w:br w:type="page"/>
      </w:r>
    </w:p>
    <w:p w14:paraId="131F4727" w14:textId="5BFF4AF9" w:rsidR="00A3035F" w:rsidRPr="00997315" w:rsidRDefault="009A0F19" w:rsidP="00B45CE7">
      <w:pPr>
        <w:spacing w:after="120"/>
        <w:ind w:left="720"/>
        <w:rPr>
          <w:rFonts w:asciiTheme="majorHAnsi" w:hAnsiTheme="majorHAnsi" w:cstheme="majorHAnsi"/>
          <w:b/>
          <w:sz w:val="28"/>
          <w:szCs w:val="28"/>
          <w:highlight w:val="yellow"/>
        </w:rPr>
      </w:pPr>
      <w:r w:rsidRPr="00997315">
        <w:rPr>
          <w:rFonts w:asciiTheme="majorHAnsi" w:hAnsiTheme="majorHAnsi" w:cstheme="majorHAnsi"/>
          <w:b/>
          <w:sz w:val="28"/>
          <w:szCs w:val="28"/>
        </w:rPr>
        <w:lastRenderedPageBreak/>
        <w:t>IV. THỦ TỤC HÀNH CHÍNH BỊ BÃI BỎ (01 thủ tục)</w:t>
      </w:r>
      <w:r w:rsidR="0037289C">
        <w:rPr>
          <w:rFonts w:asciiTheme="majorHAnsi" w:hAnsiTheme="majorHAnsi" w:cstheme="majorHAnsi"/>
          <w:b/>
          <w:sz w:val="28"/>
          <w:szCs w:val="28"/>
        </w:rPr>
        <w:t xml:space="preserve"> </w:t>
      </w:r>
    </w:p>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968"/>
        <w:gridCol w:w="1701"/>
        <w:gridCol w:w="1418"/>
        <w:gridCol w:w="1417"/>
        <w:gridCol w:w="1701"/>
        <w:gridCol w:w="3544"/>
      </w:tblGrid>
      <w:tr w:rsidR="004A060D" w:rsidRPr="004F2925" w14:paraId="06AEA57E" w14:textId="77777777" w:rsidTr="004F2925">
        <w:trPr>
          <w:trHeight w:val="1010"/>
        </w:trPr>
        <w:tc>
          <w:tcPr>
            <w:tcW w:w="710" w:type="dxa"/>
            <w:shd w:val="clear" w:color="auto" w:fill="auto"/>
            <w:vAlign w:val="center"/>
          </w:tcPr>
          <w:p w14:paraId="07723434" w14:textId="77777777" w:rsidR="004A060D" w:rsidRPr="004F2925" w:rsidRDefault="004A060D" w:rsidP="00045E8F">
            <w:pPr>
              <w:pStyle w:val="Heading1"/>
              <w:spacing w:before="0" w:after="0"/>
              <w:jc w:val="center"/>
              <w:rPr>
                <w:rFonts w:asciiTheme="majorHAnsi" w:hAnsiTheme="majorHAnsi" w:cstheme="majorHAnsi"/>
                <w:spacing w:val="-32"/>
                <w:sz w:val="28"/>
                <w:szCs w:val="28"/>
              </w:rPr>
            </w:pPr>
            <w:r w:rsidRPr="004F2925">
              <w:rPr>
                <w:rFonts w:asciiTheme="majorHAnsi" w:hAnsiTheme="majorHAnsi" w:cstheme="majorHAnsi"/>
                <w:spacing w:val="-32"/>
                <w:sz w:val="28"/>
                <w:szCs w:val="28"/>
              </w:rPr>
              <w:t>TT</w:t>
            </w:r>
          </w:p>
        </w:tc>
        <w:tc>
          <w:tcPr>
            <w:tcW w:w="3968" w:type="dxa"/>
            <w:shd w:val="clear" w:color="auto" w:fill="auto"/>
            <w:vAlign w:val="center"/>
          </w:tcPr>
          <w:p w14:paraId="43495C26" w14:textId="77777777" w:rsidR="004A060D" w:rsidRPr="004F2925" w:rsidRDefault="004A060D" w:rsidP="00045E8F">
            <w:pPr>
              <w:pStyle w:val="Heading1"/>
              <w:spacing w:before="0" w:after="0"/>
              <w:jc w:val="center"/>
              <w:rPr>
                <w:rFonts w:asciiTheme="majorHAnsi" w:hAnsiTheme="majorHAnsi" w:cstheme="majorHAnsi"/>
                <w:sz w:val="28"/>
                <w:szCs w:val="28"/>
              </w:rPr>
            </w:pPr>
            <w:r w:rsidRPr="004F2925">
              <w:rPr>
                <w:rFonts w:asciiTheme="majorHAnsi" w:hAnsiTheme="majorHAnsi" w:cstheme="majorHAnsi"/>
                <w:sz w:val="28"/>
                <w:szCs w:val="28"/>
              </w:rPr>
              <w:t>Tên thủ tục</w:t>
            </w:r>
          </w:p>
          <w:p w14:paraId="7060EC8D" w14:textId="77777777" w:rsidR="004A060D" w:rsidRPr="004F2925" w:rsidRDefault="004A060D" w:rsidP="00045E8F">
            <w:pPr>
              <w:pStyle w:val="Heading1"/>
              <w:spacing w:before="0" w:after="0"/>
              <w:jc w:val="center"/>
              <w:rPr>
                <w:rFonts w:asciiTheme="majorHAnsi" w:hAnsiTheme="majorHAnsi" w:cstheme="majorHAnsi"/>
                <w:sz w:val="28"/>
                <w:szCs w:val="28"/>
              </w:rPr>
            </w:pPr>
            <w:r w:rsidRPr="004F2925">
              <w:rPr>
                <w:rFonts w:asciiTheme="majorHAnsi" w:hAnsiTheme="majorHAnsi" w:cstheme="majorHAnsi"/>
                <w:sz w:val="28"/>
                <w:szCs w:val="28"/>
              </w:rPr>
              <w:t>hành chính</w:t>
            </w:r>
          </w:p>
        </w:tc>
        <w:tc>
          <w:tcPr>
            <w:tcW w:w="1701" w:type="dxa"/>
            <w:shd w:val="clear" w:color="auto" w:fill="auto"/>
            <w:vAlign w:val="center"/>
          </w:tcPr>
          <w:p w14:paraId="515FD9C1" w14:textId="77777777" w:rsidR="004A060D" w:rsidRPr="004F2925" w:rsidRDefault="004A060D" w:rsidP="00045E8F">
            <w:pPr>
              <w:pStyle w:val="Heading1"/>
              <w:spacing w:before="0" w:after="0"/>
              <w:ind w:left="-98" w:right="-108"/>
              <w:jc w:val="center"/>
              <w:rPr>
                <w:rFonts w:asciiTheme="majorHAnsi" w:hAnsiTheme="majorHAnsi" w:cstheme="majorHAnsi"/>
                <w:sz w:val="28"/>
                <w:szCs w:val="28"/>
              </w:rPr>
            </w:pPr>
            <w:r w:rsidRPr="004F2925">
              <w:rPr>
                <w:rFonts w:asciiTheme="majorHAnsi" w:hAnsiTheme="majorHAnsi" w:cstheme="majorHAnsi"/>
                <w:sz w:val="28"/>
                <w:szCs w:val="28"/>
              </w:rPr>
              <w:t>Thời hạn giải quyết theo</w:t>
            </w:r>
          </w:p>
          <w:p w14:paraId="653196C1" w14:textId="77777777" w:rsidR="004A060D" w:rsidRPr="004F2925" w:rsidRDefault="004A060D" w:rsidP="00045E8F">
            <w:pPr>
              <w:pStyle w:val="Heading1"/>
              <w:spacing w:before="0" w:after="0"/>
              <w:ind w:left="-98" w:right="-108"/>
              <w:jc w:val="center"/>
              <w:rPr>
                <w:rFonts w:asciiTheme="majorHAnsi" w:hAnsiTheme="majorHAnsi" w:cstheme="majorHAnsi"/>
                <w:sz w:val="28"/>
                <w:szCs w:val="28"/>
              </w:rPr>
            </w:pPr>
            <w:r w:rsidRPr="004F2925">
              <w:rPr>
                <w:rFonts w:asciiTheme="majorHAnsi" w:hAnsiTheme="majorHAnsi" w:cstheme="majorHAnsi"/>
                <w:sz w:val="28"/>
                <w:szCs w:val="28"/>
              </w:rPr>
              <w:t>quy định</w:t>
            </w:r>
          </w:p>
        </w:tc>
        <w:tc>
          <w:tcPr>
            <w:tcW w:w="1418" w:type="dxa"/>
            <w:shd w:val="clear" w:color="auto" w:fill="auto"/>
            <w:vAlign w:val="center"/>
          </w:tcPr>
          <w:p w14:paraId="3A715B8E" w14:textId="79B06C9F" w:rsidR="004A060D" w:rsidRPr="004F2925" w:rsidRDefault="004A060D" w:rsidP="00FB41FC">
            <w:pPr>
              <w:pStyle w:val="Heading1"/>
              <w:spacing w:before="0" w:after="0"/>
              <w:jc w:val="center"/>
              <w:rPr>
                <w:rFonts w:asciiTheme="majorHAnsi" w:hAnsiTheme="majorHAnsi" w:cstheme="majorHAnsi"/>
                <w:sz w:val="28"/>
                <w:szCs w:val="28"/>
              </w:rPr>
            </w:pPr>
            <w:r w:rsidRPr="004F2925">
              <w:rPr>
                <w:rFonts w:asciiTheme="majorHAnsi" w:hAnsiTheme="majorHAnsi" w:cstheme="majorHAnsi"/>
                <w:sz w:val="28"/>
                <w:szCs w:val="28"/>
              </w:rPr>
              <w:t xml:space="preserve">Thời hạn giải quyết </w:t>
            </w:r>
            <w:r w:rsidR="00FB41FC" w:rsidRPr="004F2925">
              <w:rPr>
                <w:rFonts w:asciiTheme="majorHAnsi" w:hAnsiTheme="majorHAnsi" w:cstheme="majorHAnsi"/>
                <w:spacing w:val="-6"/>
                <w:sz w:val="28"/>
                <w:szCs w:val="28"/>
              </w:rPr>
              <w:t xml:space="preserve">tại </w:t>
            </w:r>
            <w:r w:rsidRPr="004F2925">
              <w:rPr>
                <w:rFonts w:asciiTheme="majorHAnsi" w:hAnsiTheme="majorHAnsi" w:cstheme="majorHAnsi"/>
                <w:spacing w:val="-6"/>
                <w:sz w:val="28"/>
                <w:szCs w:val="28"/>
              </w:rPr>
              <w:t>tỉnh</w:t>
            </w:r>
          </w:p>
        </w:tc>
        <w:tc>
          <w:tcPr>
            <w:tcW w:w="1417" w:type="dxa"/>
            <w:shd w:val="clear" w:color="auto" w:fill="auto"/>
            <w:vAlign w:val="center"/>
          </w:tcPr>
          <w:p w14:paraId="29D23094" w14:textId="77777777" w:rsidR="004A060D" w:rsidRPr="004F2925" w:rsidRDefault="004A060D" w:rsidP="00045E8F">
            <w:pPr>
              <w:pStyle w:val="Heading1"/>
              <w:spacing w:before="0" w:after="0"/>
              <w:jc w:val="center"/>
              <w:rPr>
                <w:rFonts w:asciiTheme="majorHAnsi" w:hAnsiTheme="majorHAnsi" w:cstheme="majorHAnsi"/>
                <w:sz w:val="28"/>
                <w:szCs w:val="28"/>
              </w:rPr>
            </w:pPr>
            <w:r w:rsidRPr="004F2925">
              <w:rPr>
                <w:rFonts w:asciiTheme="majorHAnsi" w:hAnsiTheme="majorHAnsi" w:cstheme="majorHAnsi"/>
                <w:sz w:val="28"/>
                <w:szCs w:val="28"/>
              </w:rPr>
              <w:t xml:space="preserve">Địa điểm </w:t>
            </w:r>
          </w:p>
          <w:p w14:paraId="7F9E5702" w14:textId="77777777" w:rsidR="004A060D" w:rsidRPr="004F2925" w:rsidRDefault="004A060D" w:rsidP="00045E8F">
            <w:pPr>
              <w:pStyle w:val="Heading1"/>
              <w:spacing w:before="0" w:after="0"/>
              <w:jc w:val="center"/>
              <w:rPr>
                <w:rFonts w:asciiTheme="majorHAnsi" w:hAnsiTheme="majorHAnsi" w:cstheme="majorHAnsi"/>
                <w:sz w:val="28"/>
                <w:szCs w:val="28"/>
              </w:rPr>
            </w:pPr>
            <w:r w:rsidRPr="004F2925">
              <w:rPr>
                <w:rFonts w:asciiTheme="majorHAnsi" w:hAnsiTheme="majorHAnsi" w:cstheme="majorHAnsi"/>
                <w:sz w:val="28"/>
                <w:szCs w:val="28"/>
              </w:rPr>
              <w:t>thực hiện</w:t>
            </w:r>
          </w:p>
        </w:tc>
        <w:tc>
          <w:tcPr>
            <w:tcW w:w="1701" w:type="dxa"/>
            <w:shd w:val="clear" w:color="auto" w:fill="auto"/>
            <w:vAlign w:val="center"/>
          </w:tcPr>
          <w:p w14:paraId="787CDF3C" w14:textId="77777777" w:rsidR="004A060D" w:rsidRPr="004F2925" w:rsidRDefault="004A060D" w:rsidP="00045E8F">
            <w:pPr>
              <w:pStyle w:val="Heading1"/>
              <w:spacing w:before="0" w:after="0"/>
              <w:jc w:val="center"/>
              <w:rPr>
                <w:rFonts w:asciiTheme="majorHAnsi" w:hAnsiTheme="majorHAnsi" w:cstheme="majorHAnsi"/>
                <w:spacing w:val="-8"/>
                <w:sz w:val="28"/>
                <w:szCs w:val="28"/>
              </w:rPr>
            </w:pPr>
            <w:r w:rsidRPr="004F2925">
              <w:rPr>
                <w:rFonts w:asciiTheme="majorHAnsi" w:hAnsiTheme="majorHAnsi" w:cstheme="majorHAnsi"/>
                <w:spacing w:val="-8"/>
                <w:sz w:val="28"/>
                <w:szCs w:val="28"/>
              </w:rPr>
              <w:t>Phí, lệ phí</w:t>
            </w:r>
          </w:p>
          <w:p w14:paraId="698CF635" w14:textId="77777777" w:rsidR="004A060D" w:rsidRPr="004F2925" w:rsidRDefault="004A060D" w:rsidP="00045E8F">
            <w:pPr>
              <w:pStyle w:val="Heading1"/>
              <w:spacing w:before="0" w:after="0"/>
              <w:jc w:val="center"/>
              <w:rPr>
                <w:rFonts w:asciiTheme="majorHAnsi" w:hAnsiTheme="majorHAnsi" w:cstheme="majorHAnsi"/>
                <w:i/>
                <w:sz w:val="28"/>
                <w:szCs w:val="28"/>
              </w:rPr>
            </w:pPr>
            <w:r w:rsidRPr="004F2925">
              <w:rPr>
                <w:rFonts w:asciiTheme="majorHAnsi" w:hAnsiTheme="majorHAnsi" w:cstheme="majorHAnsi"/>
                <w:i/>
                <w:sz w:val="28"/>
                <w:szCs w:val="28"/>
              </w:rPr>
              <w:t>(nếu có)</w:t>
            </w:r>
          </w:p>
        </w:tc>
        <w:tc>
          <w:tcPr>
            <w:tcW w:w="3544" w:type="dxa"/>
            <w:shd w:val="clear" w:color="auto" w:fill="auto"/>
            <w:vAlign w:val="center"/>
          </w:tcPr>
          <w:p w14:paraId="5FCE415E" w14:textId="5467ECCD" w:rsidR="004A060D" w:rsidRPr="004F2925" w:rsidRDefault="004A060D" w:rsidP="00045E8F">
            <w:pPr>
              <w:pStyle w:val="Heading1"/>
              <w:spacing w:before="0" w:after="0"/>
              <w:jc w:val="center"/>
              <w:rPr>
                <w:rFonts w:asciiTheme="majorHAnsi" w:hAnsiTheme="majorHAnsi" w:cstheme="majorHAnsi"/>
                <w:sz w:val="28"/>
                <w:szCs w:val="28"/>
              </w:rPr>
            </w:pPr>
            <w:r w:rsidRPr="004F2925">
              <w:rPr>
                <w:rFonts w:asciiTheme="majorHAnsi" w:hAnsiTheme="majorHAnsi" w:cstheme="majorHAnsi"/>
                <w:color w:val="000000" w:themeColor="text1"/>
                <w:sz w:val="28"/>
                <w:szCs w:val="28"/>
              </w:rPr>
              <w:t>Căn cứ pháp lý</w:t>
            </w:r>
          </w:p>
        </w:tc>
      </w:tr>
      <w:tr w:rsidR="004A060D" w:rsidRPr="004F2925" w14:paraId="1D224DFD" w14:textId="77777777" w:rsidTr="004F2925">
        <w:trPr>
          <w:trHeight w:val="543"/>
        </w:trPr>
        <w:tc>
          <w:tcPr>
            <w:tcW w:w="9214" w:type="dxa"/>
            <w:gridSpan w:val="5"/>
            <w:shd w:val="clear" w:color="auto" w:fill="auto"/>
            <w:vAlign w:val="center"/>
          </w:tcPr>
          <w:p w14:paraId="750F8D4A" w14:textId="284E3BC2" w:rsidR="004A060D" w:rsidRPr="004F2925" w:rsidRDefault="004A060D" w:rsidP="00A3035F">
            <w:pPr>
              <w:jc w:val="both"/>
              <w:rPr>
                <w:rFonts w:asciiTheme="majorHAnsi" w:hAnsiTheme="majorHAnsi" w:cstheme="majorHAnsi"/>
                <w:b/>
                <w:sz w:val="28"/>
                <w:szCs w:val="28"/>
              </w:rPr>
            </w:pPr>
            <w:r w:rsidRPr="004F2925">
              <w:rPr>
                <w:rFonts w:asciiTheme="majorHAnsi" w:hAnsiTheme="majorHAnsi" w:cstheme="majorHAnsi"/>
                <w:b/>
                <w:sz w:val="28"/>
                <w:szCs w:val="28"/>
              </w:rPr>
              <w:t>1. Lĩnh vực Tài nguyên nước (01 thủ tục)</w:t>
            </w:r>
          </w:p>
        </w:tc>
        <w:tc>
          <w:tcPr>
            <w:tcW w:w="1701" w:type="dxa"/>
            <w:shd w:val="clear" w:color="auto" w:fill="auto"/>
            <w:vAlign w:val="center"/>
          </w:tcPr>
          <w:p w14:paraId="70AC4AC3" w14:textId="77777777" w:rsidR="004A060D" w:rsidRPr="004F2925" w:rsidRDefault="004A060D" w:rsidP="00045E8F">
            <w:pPr>
              <w:jc w:val="center"/>
              <w:rPr>
                <w:rFonts w:asciiTheme="majorHAnsi" w:hAnsiTheme="majorHAnsi" w:cstheme="majorHAnsi"/>
                <w:b/>
                <w:sz w:val="28"/>
                <w:szCs w:val="28"/>
              </w:rPr>
            </w:pPr>
          </w:p>
        </w:tc>
        <w:tc>
          <w:tcPr>
            <w:tcW w:w="3544" w:type="dxa"/>
            <w:shd w:val="clear" w:color="auto" w:fill="auto"/>
          </w:tcPr>
          <w:p w14:paraId="1CBD16D9" w14:textId="088375AA" w:rsidR="004A060D" w:rsidRPr="004F2925" w:rsidRDefault="004A060D" w:rsidP="00045E8F">
            <w:pPr>
              <w:jc w:val="both"/>
              <w:rPr>
                <w:rFonts w:asciiTheme="majorHAnsi" w:hAnsiTheme="majorHAnsi" w:cstheme="majorHAnsi"/>
                <w:b/>
                <w:sz w:val="28"/>
                <w:szCs w:val="28"/>
              </w:rPr>
            </w:pPr>
          </w:p>
        </w:tc>
      </w:tr>
      <w:tr w:rsidR="004A060D" w:rsidRPr="004F2925" w14:paraId="2307277B" w14:textId="77777777" w:rsidTr="00F00574">
        <w:trPr>
          <w:trHeight w:val="70"/>
        </w:trPr>
        <w:tc>
          <w:tcPr>
            <w:tcW w:w="710" w:type="dxa"/>
            <w:shd w:val="clear" w:color="auto" w:fill="auto"/>
            <w:vAlign w:val="center"/>
          </w:tcPr>
          <w:p w14:paraId="48169D81" w14:textId="77777777" w:rsidR="004A060D" w:rsidRPr="004F2925" w:rsidRDefault="004A060D" w:rsidP="00045E8F">
            <w:pPr>
              <w:jc w:val="center"/>
              <w:rPr>
                <w:rFonts w:asciiTheme="majorHAnsi" w:hAnsiTheme="majorHAnsi" w:cstheme="majorHAnsi"/>
                <w:sz w:val="28"/>
                <w:szCs w:val="28"/>
              </w:rPr>
            </w:pPr>
            <w:r w:rsidRPr="004F2925">
              <w:rPr>
                <w:rFonts w:asciiTheme="majorHAnsi" w:hAnsiTheme="majorHAnsi" w:cstheme="majorHAnsi"/>
                <w:sz w:val="28"/>
                <w:szCs w:val="28"/>
              </w:rPr>
              <w:t>01</w:t>
            </w:r>
          </w:p>
        </w:tc>
        <w:tc>
          <w:tcPr>
            <w:tcW w:w="3968" w:type="dxa"/>
            <w:shd w:val="clear" w:color="auto" w:fill="auto"/>
          </w:tcPr>
          <w:p w14:paraId="26A5395A" w14:textId="0A9306D1" w:rsidR="004A060D" w:rsidRPr="004F2925" w:rsidRDefault="004A060D" w:rsidP="00045E8F">
            <w:pPr>
              <w:jc w:val="both"/>
              <w:rPr>
                <w:rFonts w:asciiTheme="majorHAnsi" w:hAnsiTheme="majorHAnsi" w:cstheme="majorHAnsi"/>
                <w:spacing w:val="4"/>
                <w:sz w:val="28"/>
                <w:szCs w:val="28"/>
              </w:rPr>
            </w:pPr>
            <w:r w:rsidRPr="004F2925">
              <w:rPr>
                <w:rFonts w:asciiTheme="majorHAnsi" w:hAnsiTheme="majorHAnsi" w:cstheme="majorHAnsi"/>
                <w:sz w:val="28"/>
                <w:szCs w:val="28"/>
              </w:rPr>
              <w:t>Đăng ký khai thác nước dưới đất</w:t>
            </w:r>
          </w:p>
        </w:tc>
        <w:tc>
          <w:tcPr>
            <w:tcW w:w="1701" w:type="dxa"/>
            <w:shd w:val="clear" w:color="auto" w:fill="auto"/>
            <w:vAlign w:val="center"/>
          </w:tcPr>
          <w:p w14:paraId="2B960338" w14:textId="77777777" w:rsidR="004A060D" w:rsidRPr="004F2925" w:rsidRDefault="004A060D" w:rsidP="00045E8F">
            <w:pPr>
              <w:pStyle w:val="NormalWeb"/>
              <w:spacing w:before="60" w:beforeAutospacing="0" w:after="60" w:afterAutospacing="0"/>
              <w:jc w:val="center"/>
              <w:rPr>
                <w:rFonts w:asciiTheme="majorHAnsi" w:hAnsiTheme="majorHAnsi" w:cstheme="majorHAnsi"/>
                <w:sz w:val="28"/>
                <w:szCs w:val="28"/>
              </w:rPr>
            </w:pPr>
            <w:r w:rsidRPr="004F2925">
              <w:rPr>
                <w:rFonts w:asciiTheme="majorHAnsi" w:hAnsiTheme="majorHAnsi" w:cstheme="majorHAnsi"/>
                <w:sz w:val="28"/>
                <w:szCs w:val="28"/>
              </w:rPr>
              <w:t>65</w:t>
            </w:r>
            <w:r w:rsidRPr="004F2925">
              <w:rPr>
                <w:rFonts w:asciiTheme="majorHAnsi" w:hAnsiTheme="majorHAnsi" w:cstheme="majorHAnsi"/>
                <w:sz w:val="28"/>
                <w:szCs w:val="28"/>
                <w:lang w:val="vi-VN"/>
              </w:rPr>
              <w:t xml:space="preserve"> ngày</w:t>
            </w:r>
            <w:r w:rsidRPr="004F2925">
              <w:rPr>
                <w:rFonts w:asciiTheme="majorHAnsi" w:hAnsiTheme="majorHAnsi" w:cstheme="majorHAnsi"/>
                <w:sz w:val="28"/>
                <w:szCs w:val="28"/>
              </w:rPr>
              <w:t xml:space="preserve">, </w:t>
            </w:r>
            <w:r w:rsidRPr="004F2925">
              <w:rPr>
                <w:rFonts w:asciiTheme="majorHAnsi" w:hAnsiTheme="majorHAnsi" w:cstheme="majorHAnsi"/>
                <w:sz w:val="28"/>
                <w:szCs w:val="28"/>
                <w:lang w:val="pt-BR"/>
              </w:rPr>
              <w:t>kể từ ngày nhận đủ hồ sơ hợp lệ</w:t>
            </w:r>
          </w:p>
        </w:tc>
        <w:tc>
          <w:tcPr>
            <w:tcW w:w="1418" w:type="dxa"/>
            <w:shd w:val="clear" w:color="auto" w:fill="auto"/>
            <w:vAlign w:val="center"/>
          </w:tcPr>
          <w:p w14:paraId="350646CC" w14:textId="77777777" w:rsidR="004A060D" w:rsidRPr="004F2925" w:rsidRDefault="004A060D" w:rsidP="00045E8F">
            <w:pPr>
              <w:spacing w:before="60" w:after="60"/>
              <w:jc w:val="center"/>
              <w:rPr>
                <w:rFonts w:asciiTheme="majorHAnsi" w:hAnsiTheme="majorHAnsi" w:cstheme="majorHAnsi"/>
                <w:sz w:val="28"/>
                <w:szCs w:val="28"/>
              </w:rPr>
            </w:pPr>
            <w:r w:rsidRPr="004F2925">
              <w:rPr>
                <w:rFonts w:asciiTheme="majorHAnsi" w:hAnsiTheme="majorHAnsi" w:cstheme="majorHAnsi"/>
                <w:sz w:val="28"/>
                <w:szCs w:val="28"/>
              </w:rPr>
              <w:t>45</w:t>
            </w:r>
            <w:r w:rsidRPr="004F2925">
              <w:rPr>
                <w:rFonts w:asciiTheme="majorHAnsi" w:hAnsiTheme="majorHAnsi" w:cstheme="majorHAnsi"/>
                <w:sz w:val="28"/>
                <w:szCs w:val="28"/>
                <w:lang w:val="vi-VN"/>
              </w:rPr>
              <w:t xml:space="preserve"> ngày</w:t>
            </w:r>
            <w:r w:rsidRPr="004F2925">
              <w:rPr>
                <w:rFonts w:asciiTheme="majorHAnsi" w:hAnsiTheme="majorHAnsi" w:cstheme="majorHAnsi"/>
                <w:sz w:val="28"/>
                <w:szCs w:val="28"/>
              </w:rPr>
              <w:t xml:space="preserve">, </w:t>
            </w:r>
            <w:r w:rsidRPr="004F2925">
              <w:rPr>
                <w:rFonts w:asciiTheme="majorHAnsi" w:hAnsiTheme="majorHAnsi" w:cstheme="majorHAnsi"/>
                <w:sz w:val="28"/>
                <w:szCs w:val="28"/>
                <w:lang w:val="pt-BR"/>
              </w:rPr>
              <w:t>kể từ ngày nhận đủ hồ sơ hợp lệ</w:t>
            </w:r>
          </w:p>
        </w:tc>
        <w:tc>
          <w:tcPr>
            <w:tcW w:w="1417" w:type="dxa"/>
            <w:shd w:val="clear" w:color="auto" w:fill="auto"/>
            <w:vAlign w:val="center"/>
          </w:tcPr>
          <w:p w14:paraId="4CD6D693" w14:textId="77777777" w:rsidR="004A060D" w:rsidRPr="004F2925" w:rsidRDefault="004A060D" w:rsidP="00045E8F">
            <w:pPr>
              <w:spacing w:before="60" w:after="60"/>
              <w:jc w:val="center"/>
              <w:rPr>
                <w:rFonts w:asciiTheme="majorHAnsi" w:hAnsiTheme="majorHAnsi" w:cstheme="majorHAnsi"/>
                <w:sz w:val="28"/>
                <w:szCs w:val="28"/>
              </w:rPr>
            </w:pPr>
            <w:r w:rsidRPr="004F2925">
              <w:rPr>
                <w:rFonts w:asciiTheme="majorHAnsi" w:hAnsiTheme="majorHAnsi" w:cstheme="majorHAnsi"/>
                <w:spacing w:val="-8"/>
                <w:sz w:val="28"/>
                <w:szCs w:val="28"/>
              </w:rPr>
              <w:t>Trung tâm Phục vụ hành chính công tỉnh</w:t>
            </w:r>
          </w:p>
        </w:tc>
        <w:tc>
          <w:tcPr>
            <w:tcW w:w="1701" w:type="dxa"/>
            <w:shd w:val="clear" w:color="auto" w:fill="auto"/>
            <w:vAlign w:val="center"/>
          </w:tcPr>
          <w:p w14:paraId="68F2B6C4" w14:textId="77777777" w:rsidR="004A060D" w:rsidRPr="004F2925" w:rsidRDefault="004A060D" w:rsidP="00045E8F">
            <w:pPr>
              <w:spacing w:before="120" w:after="120" w:line="26" w:lineRule="atLeast"/>
              <w:jc w:val="both"/>
              <w:rPr>
                <w:rFonts w:asciiTheme="majorHAnsi" w:hAnsiTheme="majorHAnsi" w:cstheme="majorHAnsi"/>
                <w:sz w:val="28"/>
                <w:szCs w:val="28"/>
              </w:rPr>
            </w:pPr>
            <w:r w:rsidRPr="004F2925">
              <w:rPr>
                <w:rFonts w:asciiTheme="majorHAnsi" w:eastAsia="Times New Roman" w:hAnsiTheme="majorHAnsi" w:cstheme="majorHAnsi"/>
                <w:sz w:val="28"/>
                <w:szCs w:val="28"/>
                <w:lang w:eastAsia="en-US"/>
              </w:rPr>
              <w:t>Theo quy định thủ tục hành chính đã công bố</w:t>
            </w:r>
          </w:p>
        </w:tc>
        <w:tc>
          <w:tcPr>
            <w:tcW w:w="3544" w:type="dxa"/>
            <w:shd w:val="clear" w:color="auto" w:fill="auto"/>
            <w:vAlign w:val="center"/>
          </w:tcPr>
          <w:p w14:paraId="758E87AA" w14:textId="77777777" w:rsidR="00F00574" w:rsidRPr="004F2925" w:rsidRDefault="00F00574" w:rsidP="00F00574">
            <w:pPr>
              <w:jc w:val="both"/>
              <w:rPr>
                <w:rStyle w:val="fontstyle01"/>
                <w:rFonts w:asciiTheme="majorHAnsi" w:hAnsiTheme="majorHAnsi" w:cstheme="majorHAnsi"/>
                <w:color w:val="auto"/>
                <w:sz w:val="28"/>
                <w:szCs w:val="28"/>
              </w:rPr>
            </w:pPr>
            <w:r w:rsidRPr="004F2925">
              <w:rPr>
                <w:rStyle w:val="fontstyle01"/>
                <w:rFonts w:asciiTheme="majorHAnsi" w:hAnsiTheme="majorHAnsi" w:cstheme="majorHAnsi"/>
                <w:color w:val="auto"/>
                <w:sz w:val="28"/>
                <w:szCs w:val="28"/>
              </w:rPr>
              <w:t xml:space="preserve">- Luật Tài nguyên nước </w:t>
            </w:r>
            <w:r w:rsidRPr="004F2925">
              <w:rPr>
                <w:rStyle w:val="fontstyle01"/>
                <w:rFonts w:asciiTheme="majorHAnsi" w:hAnsiTheme="majorHAnsi" w:cstheme="majorHAnsi"/>
                <w:color w:val="FF0000"/>
                <w:sz w:val="28"/>
                <w:szCs w:val="28"/>
              </w:rPr>
              <w:t xml:space="preserve">năm </w:t>
            </w:r>
            <w:r w:rsidRPr="004F2925">
              <w:rPr>
                <w:rStyle w:val="fontstyle01"/>
                <w:rFonts w:asciiTheme="majorHAnsi" w:hAnsiTheme="majorHAnsi" w:cstheme="majorHAnsi"/>
                <w:color w:val="auto"/>
                <w:sz w:val="28"/>
                <w:szCs w:val="28"/>
              </w:rPr>
              <w:t>2023;</w:t>
            </w:r>
          </w:p>
          <w:p w14:paraId="23843C39" w14:textId="77F77D9D" w:rsidR="004A060D" w:rsidRPr="004F2925" w:rsidRDefault="00F00574" w:rsidP="00F00574">
            <w:pPr>
              <w:spacing w:before="120" w:after="120"/>
              <w:jc w:val="both"/>
              <w:rPr>
                <w:rFonts w:asciiTheme="majorHAnsi" w:hAnsiTheme="majorHAnsi" w:cstheme="majorHAnsi"/>
                <w:sz w:val="28"/>
                <w:szCs w:val="28"/>
              </w:rPr>
            </w:pPr>
            <w:r w:rsidRPr="004F2925">
              <w:rPr>
                <w:rStyle w:val="fontstyle01"/>
                <w:rFonts w:asciiTheme="majorHAnsi" w:hAnsiTheme="majorHAnsi" w:cstheme="majorHAnsi"/>
                <w:color w:val="FF0000"/>
                <w:sz w:val="28"/>
                <w:szCs w:val="28"/>
              </w:rPr>
              <w:t xml:space="preserve">- </w:t>
            </w:r>
            <w:r w:rsidRPr="004F2925">
              <w:rPr>
                <w:rStyle w:val="fontstyle01"/>
                <w:rFonts w:asciiTheme="majorHAnsi" w:hAnsiTheme="majorHAnsi" w:cstheme="majorHAnsi"/>
                <w:color w:val="FF0000"/>
                <w:spacing w:val="-22"/>
                <w:sz w:val="28"/>
                <w:szCs w:val="28"/>
              </w:rPr>
              <w:t>Nghị định số 54/2024/NĐ-CP ngày 16/5/2024 của Chính phủ</w:t>
            </w:r>
            <w:r w:rsidRPr="004F2925">
              <w:rPr>
                <w:rStyle w:val="fontstyle01"/>
                <w:rFonts w:asciiTheme="majorHAnsi" w:hAnsiTheme="majorHAnsi" w:cstheme="majorHAnsi"/>
                <w:color w:val="FF0000"/>
                <w:sz w:val="28"/>
                <w:szCs w:val="28"/>
              </w:rPr>
              <w:t xml:space="preserve"> quy định việc hành nghề khoan nước dưới đất, kê khai, đăng ký, cấp phép, dịch vụ tài nguyên nước và tiền cấp quyền khai thác tài nguyên nước.</w:t>
            </w:r>
          </w:p>
        </w:tc>
      </w:tr>
    </w:tbl>
    <w:p w14:paraId="7032161C" w14:textId="77777777" w:rsidR="009A0F19" w:rsidRPr="00997315" w:rsidRDefault="009A0F19" w:rsidP="009A0F19">
      <w:pPr>
        <w:ind w:firstLine="720"/>
        <w:rPr>
          <w:rFonts w:asciiTheme="majorHAnsi" w:hAnsiTheme="majorHAnsi" w:cstheme="majorHAnsi"/>
          <w:b/>
          <w:sz w:val="28"/>
          <w:szCs w:val="28"/>
          <w:lang w:val="vi-VN"/>
        </w:rPr>
      </w:pPr>
    </w:p>
    <w:p w14:paraId="30EF82F0" w14:textId="77777777" w:rsidR="005B7DB4" w:rsidRPr="00997315" w:rsidRDefault="005B7DB4">
      <w:pPr>
        <w:rPr>
          <w:rFonts w:asciiTheme="majorHAnsi" w:hAnsiTheme="majorHAnsi" w:cstheme="majorHAnsi"/>
          <w:b/>
          <w:sz w:val="28"/>
          <w:szCs w:val="28"/>
        </w:rPr>
      </w:pPr>
      <w:r w:rsidRPr="00997315">
        <w:rPr>
          <w:rFonts w:asciiTheme="majorHAnsi" w:hAnsiTheme="majorHAnsi" w:cstheme="majorHAnsi"/>
          <w:b/>
          <w:sz w:val="28"/>
          <w:szCs w:val="28"/>
        </w:rPr>
        <w:br w:type="page"/>
      </w:r>
    </w:p>
    <w:p w14:paraId="4B49799D" w14:textId="4881A6F9" w:rsidR="00111A7A" w:rsidRPr="00997315" w:rsidRDefault="00111A7A" w:rsidP="00111A7A">
      <w:pPr>
        <w:ind w:firstLine="720"/>
        <w:rPr>
          <w:rFonts w:asciiTheme="majorHAnsi" w:hAnsiTheme="majorHAnsi" w:cstheme="majorHAnsi"/>
          <w:b/>
          <w:sz w:val="28"/>
          <w:szCs w:val="28"/>
        </w:rPr>
      </w:pPr>
      <w:r w:rsidRPr="00997315">
        <w:rPr>
          <w:rFonts w:asciiTheme="majorHAnsi" w:hAnsiTheme="majorHAnsi" w:cstheme="majorHAnsi"/>
          <w:b/>
          <w:sz w:val="28"/>
          <w:szCs w:val="28"/>
        </w:rPr>
        <w:lastRenderedPageBreak/>
        <w:t>B. THỦ TỤC HÀNH CHÍNH CẤP HUYỆN</w:t>
      </w:r>
    </w:p>
    <w:p w14:paraId="0305BD62" w14:textId="0DC80BAE" w:rsidR="00E16E00" w:rsidRPr="00997315" w:rsidRDefault="00814C1B" w:rsidP="0037289C">
      <w:pPr>
        <w:pStyle w:val="Heading1"/>
        <w:spacing w:before="120" w:after="120"/>
        <w:ind w:left="142" w:firstLine="578"/>
        <w:jc w:val="both"/>
        <w:rPr>
          <w:rFonts w:asciiTheme="majorHAnsi" w:hAnsiTheme="majorHAnsi" w:cstheme="majorHAnsi"/>
          <w:sz w:val="28"/>
          <w:szCs w:val="28"/>
        </w:rPr>
      </w:pPr>
      <w:r w:rsidRPr="00997315">
        <w:rPr>
          <w:rFonts w:asciiTheme="majorHAnsi" w:hAnsiTheme="majorHAnsi" w:cstheme="majorHAnsi"/>
          <w:sz w:val="28"/>
          <w:szCs w:val="28"/>
        </w:rPr>
        <w:t xml:space="preserve">I. THỦ TỤC HÀNH </w:t>
      </w:r>
      <w:r w:rsidR="00737B4C" w:rsidRPr="00997315">
        <w:rPr>
          <w:rFonts w:asciiTheme="majorHAnsi" w:hAnsiTheme="majorHAnsi" w:cstheme="majorHAnsi"/>
          <w:sz w:val="28"/>
          <w:szCs w:val="28"/>
        </w:rPr>
        <w:t>CHÍNH THAY THẾ</w:t>
      </w:r>
      <w:r w:rsidR="00536ADA" w:rsidRPr="00997315">
        <w:rPr>
          <w:rFonts w:asciiTheme="majorHAnsi" w:hAnsiTheme="majorHAnsi" w:cstheme="majorHAnsi"/>
          <w:sz w:val="28"/>
          <w:szCs w:val="28"/>
        </w:rPr>
        <w:t xml:space="preserve"> (0</w:t>
      </w:r>
      <w:r w:rsidR="00876A02" w:rsidRPr="00876A02">
        <w:rPr>
          <w:rFonts w:asciiTheme="majorHAnsi" w:hAnsiTheme="majorHAnsi" w:cstheme="majorHAnsi"/>
          <w:color w:val="FF0000"/>
          <w:sz w:val="28"/>
          <w:szCs w:val="28"/>
        </w:rPr>
        <w:t>2</w:t>
      </w:r>
      <w:r w:rsidR="00536ADA" w:rsidRPr="00997315">
        <w:rPr>
          <w:rFonts w:asciiTheme="majorHAnsi" w:hAnsiTheme="majorHAnsi" w:cstheme="majorHAnsi"/>
          <w:sz w:val="28"/>
          <w:szCs w:val="28"/>
        </w:rPr>
        <w:t xml:space="preserve"> thủ tục)</w:t>
      </w:r>
      <w:r w:rsidR="008546BC" w:rsidRPr="00997315">
        <w:rPr>
          <w:rFonts w:asciiTheme="majorHAnsi" w:hAnsiTheme="majorHAnsi" w:cstheme="majorHAnsi"/>
          <w:sz w:val="28"/>
          <w:szCs w:val="28"/>
        </w:rPr>
        <w:t xml:space="preserve"> </w:t>
      </w:r>
    </w:p>
    <w:tbl>
      <w:tblPr>
        <w:tblpPr w:leftFromText="180" w:rightFromText="180" w:vertAnchor="text" w:tblpX="132"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27"/>
        <w:gridCol w:w="1843"/>
        <w:gridCol w:w="1418"/>
        <w:gridCol w:w="1417"/>
        <w:gridCol w:w="1418"/>
        <w:gridCol w:w="1559"/>
        <w:gridCol w:w="2268"/>
      </w:tblGrid>
      <w:tr w:rsidR="004A060D" w:rsidRPr="005D668F" w14:paraId="5DDE39D8" w14:textId="77777777" w:rsidTr="00692FC7">
        <w:trPr>
          <w:trHeight w:val="1229"/>
          <w:tblHeader/>
        </w:trPr>
        <w:tc>
          <w:tcPr>
            <w:tcW w:w="704" w:type="dxa"/>
            <w:shd w:val="clear" w:color="auto" w:fill="auto"/>
            <w:vAlign w:val="center"/>
          </w:tcPr>
          <w:p w14:paraId="58F70DE4" w14:textId="77777777" w:rsidR="004A060D" w:rsidRPr="005D668F" w:rsidRDefault="004A060D" w:rsidP="00692FC7">
            <w:pPr>
              <w:pStyle w:val="Heading1"/>
              <w:spacing w:before="0" w:after="0"/>
              <w:jc w:val="center"/>
              <w:rPr>
                <w:rFonts w:asciiTheme="majorHAnsi" w:hAnsiTheme="majorHAnsi" w:cstheme="majorHAnsi"/>
                <w:spacing w:val="-32"/>
                <w:sz w:val="28"/>
                <w:szCs w:val="28"/>
              </w:rPr>
            </w:pPr>
            <w:r w:rsidRPr="005D668F">
              <w:rPr>
                <w:rFonts w:asciiTheme="majorHAnsi" w:hAnsiTheme="majorHAnsi" w:cstheme="majorHAnsi"/>
                <w:spacing w:val="-32"/>
                <w:sz w:val="28"/>
                <w:szCs w:val="28"/>
              </w:rPr>
              <w:t>TT</w:t>
            </w:r>
          </w:p>
        </w:tc>
        <w:tc>
          <w:tcPr>
            <w:tcW w:w="3827" w:type="dxa"/>
            <w:shd w:val="clear" w:color="auto" w:fill="auto"/>
            <w:vAlign w:val="center"/>
          </w:tcPr>
          <w:p w14:paraId="18DCC683" w14:textId="77777777" w:rsidR="004A060D" w:rsidRPr="005D668F" w:rsidRDefault="004A060D" w:rsidP="00692FC7">
            <w:pPr>
              <w:pStyle w:val="Heading1"/>
              <w:spacing w:before="0" w:after="0"/>
              <w:jc w:val="center"/>
              <w:rPr>
                <w:rFonts w:asciiTheme="majorHAnsi" w:hAnsiTheme="majorHAnsi" w:cstheme="majorHAnsi"/>
                <w:sz w:val="28"/>
                <w:szCs w:val="28"/>
              </w:rPr>
            </w:pPr>
            <w:r w:rsidRPr="005D668F">
              <w:rPr>
                <w:rFonts w:asciiTheme="majorHAnsi" w:hAnsiTheme="majorHAnsi" w:cstheme="majorHAnsi"/>
                <w:sz w:val="28"/>
                <w:szCs w:val="28"/>
              </w:rPr>
              <w:t>Tên TTHC được thay thế</w:t>
            </w:r>
          </w:p>
        </w:tc>
        <w:tc>
          <w:tcPr>
            <w:tcW w:w="1843" w:type="dxa"/>
            <w:shd w:val="clear" w:color="auto" w:fill="auto"/>
            <w:vAlign w:val="center"/>
          </w:tcPr>
          <w:p w14:paraId="68B84B88" w14:textId="77777777" w:rsidR="004A060D" w:rsidRPr="005D668F" w:rsidRDefault="004A060D" w:rsidP="00692FC7">
            <w:pPr>
              <w:pStyle w:val="Heading1"/>
              <w:spacing w:before="0" w:after="0"/>
              <w:ind w:left="-98" w:right="-108"/>
              <w:jc w:val="center"/>
              <w:rPr>
                <w:rFonts w:asciiTheme="majorHAnsi" w:hAnsiTheme="majorHAnsi" w:cstheme="majorHAnsi"/>
                <w:sz w:val="28"/>
                <w:szCs w:val="28"/>
              </w:rPr>
            </w:pPr>
            <w:r w:rsidRPr="005D668F">
              <w:rPr>
                <w:rFonts w:asciiTheme="majorHAnsi" w:hAnsiTheme="majorHAnsi" w:cstheme="majorHAnsi"/>
                <w:sz w:val="28"/>
                <w:szCs w:val="28"/>
              </w:rPr>
              <w:t>Tên TTHC thay thế</w:t>
            </w:r>
          </w:p>
        </w:tc>
        <w:tc>
          <w:tcPr>
            <w:tcW w:w="1418" w:type="dxa"/>
            <w:shd w:val="clear" w:color="auto" w:fill="auto"/>
            <w:vAlign w:val="center"/>
          </w:tcPr>
          <w:p w14:paraId="0136863D" w14:textId="70F40EF0" w:rsidR="004A060D" w:rsidRPr="005D668F" w:rsidRDefault="004A060D" w:rsidP="00692FC7">
            <w:pPr>
              <w:pStyle w:val="Heading1"/>
              <w:spacing w:before="0" w:after="0"/>
              <w:jc w:val="center"/>
              <w:rPr>
                <w:rFonts w:asciiTheme="majorHAnsi" w:hAnsiTheme="majorHAnsi" w:cstheme="majorHAnsi"/>
                <w:sz w:val="28"/>
                <w:szCs w:val="28"/>
              </w:rPr>
            </w:pPr>
            <w:r w:rsidRPr="005D668F">
              <w:rPr>
                <w:rFonts w:asciiTheme="majorHAnsi" w:hAnsiTheme="majorHAnsi" w:cstheme="majorHAnsi"/>
                <w:sz w:val="28"/>
                <w:szCs w:val="28"/>
              </w:rPr>
              <w:t>Thời hạn giải quyết theo quy định</w:t>
            </w:r>
          </w:p>
        </w:tc>
        <w:tc>
          <w:tcPr>
            <w:tcW w:w="1417" w:type="dxa"/>
            <w:vAlign w:val="center"/>
          </w:tcPr>
          <w:p w14:paraId="2868FE0E" w14:textId="54313869" w:rsidR="004A060D" w:rsidRPr="005D668F" w:rsidRDefault="004A060D" w:rsidP="006B3189">
            <w:pPr>
              <w:pStyle w:val="Heading1"/>
              <w:spacing w:before="0" w:after="0"/>
              <w:jc w:val="center"/>
              <w:rPr>
                <w:rFonts w:asciiTheme="majorHAnsi" w:hAnsiTheme="majorHAnsi" w:cstheme="majorHAnsi"/>
                <w:sz w:val="28"/>
                <w:szCs w:val="28"/>
              </w:rPr>
            </w:pPr>
            <w:r w:rsidRPr="005D668F">
              <w:rPr>
                <w:rFonts w:asciiTheme="majorHAnsi" w:hAnsiTheme="majorHAnsi" w:cstheme="majorHAnsi"/>
                <w:sz w:val="28"/>
                <w:szCs w:val="28"/>
              </w:rPr>
              <w:t xml:space="preserve">Thời hạn giải quyết </w:t>
            </w:r>
            <w:r w:rsidR="006B3189" w:rsidRPr="005D668F">
              <w:rPr>
                <w:rFonts w:asciiTheme="majorHAnsi" w:hAnsiTheme="majorHAnsi" w:cstheme="majorHAnsi"/>
                <w:spacing w:val="-6"/>
                <w:sz w:val="28"/>
                <w:szCs w:val="28"/>
              </w:rPr>
              <w:t>tại</w:t>
            </w:r>
            <w:r w:rsidRPr="005D668F">
              <w:rPr>
                <w:rFonts w:asciiTheme="majorHAnsi" w:hAnsiTheme="majorHAnsi" w:cstheme="majorHAnsi"/>
                <w:spacing w:val="-6"/>
                <w:sz w:val="28"/>
                <w:szCs w:val="28"/>
              </w:rPr>
              <w:t xml:space="preserve"> tỉnh</w:t>
            </w:r>
          </w:p>
        </w:tc>
        <w:tc>
          <w:tcPr>
            <w:tcW w:w="1418" w:type="dxa"/>
            <w:vAlign w:val="center"/>
          </w:tcPr>
          <w:p w14:paraId="7BC16B20" w14:textId="0C00FB11" w:rsidR="004A060D" w:rsidRPr="005D668F" w:rsidRDefault="004A060D" w:rsidP="00692FC7">
            <w:pPr>
              <w:pStyle w:val="Heading1"/>
              <w:spacing w:before="0" w:after="0"/>
              <w:jc w:val="center"/>
              <w:rPr>
                <w:rFonts w:asciiTheme="majorHAnsi" w:hAnsiTheme="majorHAnsi" w:cstheme="majorHAnsi"/>
                <w:sz w:val="28"/>
                <w:szCs w:val="28"/>
              </w:rPr>
            </w:pPr>
            <w:r w:rsidRPr="005D668F">
              <w:rPr>
                <w:rFonts w:asciiTheme="majorHAnsi" w:hAnsiTheme="majorHAnsi" w:cstheme="majorHAnsi"/>
                <w:color w:val="000000" w:themeColor="text1"/>
                <w:sz w:val="28"/>
                <w:szCs w:val="28"/>
              </w:rPr>
              <w:t>Địa điểm thực hiện</w:t>
            </w:r>
          </w:p>
        </w:tc>
        <w:tc>
          <w:tcPr>
            <w:tcW w:w="1559" w:type="dxa"/>
            <w:vAlign w:val="center"/>
          </w:tcPr>
          <w:p w14:paraId="1CAC7C37" w14:textId="77777777" w:rsidR="004A060D" w:rsidRPr="005D668F" w:rsidRDefault="004A060D" w:rsidP="00692FC7">
            <w:pPr>
              <w:pStyle w:val="Heading1"/>
              <w:spacing w:before="0" w:after="0"/>
              <w:jc w:val="center"/>
              <w:rPr>
                <w:rFonts w:asciiTheme="majorHAnsi" w:hAnsiTheme="majorHAnsi" w:cstheme="majorHAnsi"/>
                <w:color w:val="000000" w:themeColor="text1"/>
                <w:sz w:val="28"/>
                <w:szCs w:val="28"/>
              </w:rPr>
            </w:pPr>
            <w:r w:rsidRPr="005D668F">
              <w:rPr>
                <w:rFonts w:asciiTheme="majorHAnsi" w:hAnsiTheme="majorHAnsi" w:cstheme="majorHAnsi"/>
                <w:color w:val="000000" w:themeColor="text1"/>
                <w:sz w:val="28"/>
                <w:szCs w:val="28"/>
              </w:rPr>
              <w:t>Phí, lệ phí</w:t>
            </w:r>
          </w:p>
          <w:p w14:paraId="24B2A5D0" w14:textId="202616EF" w:rsidR="004A060D" w:rsidRPr="005D668F" w:rsidRDefault="004A060D" w:rsidP="00692FC7">
            <w:pPr>
              <w:pStyle w:val="Heading1"/>
              <w:spacing w:before="0" w:after="0"/>
              <w:jc w:val="center"/>
              <w:rPr>
                <w:rFonts w:asciiTheme="majorHAnsi" w:hAnsiTheme="majorHAnsi" w:cstheme="majorHAnsi"/>
                <w:sz w:val="28"/>
                <w:szCs w:val="28"/>
              </w:rPr>
            </w:pPr>
            <w:r w:rsidRPr="005D668F">
              <w:rPr>
                <w:rFonts w:asciiTheme="majorHAnsi" w:hAnsiTheme="majorHAnsi" w:cstheme="majorHAnsi"/>
                <w:i/>
                <w:color w:val="000000" w:themeColor="text1"/>
                <w:sz w:val="28"/>
                <w:szCs w:val="28"/>
              </w:rPr>
              <w:t>(Nếu có)</w:t>
            </w:r>
          </w:p>
        </w:tc>
        <w:tc>
          <w:tcPr>
            <w:tcW w:w="2268" w:type="dxa"/>
            <w:vAlign w:val="center"/>
          </w:tcPr>
          <w:p w14:paraId="23C87FDE" w14:textId="69B81BE6" w:rsidR="004A060D" w:rsidRPr="005D668F" w:rsidRDefault="004A060D" w:rsidP="00692FC7">
            <w:pPr>
              <w:pStyle w:val="Heading1"/>
              <w:spacing w:before="0" w:after="0"/>
              <w:jc w:val="center"/>
              <w:rPr>
                <w:rFonts w:asciiTheme="majorHAnsi" w:hAnsiTheme="majorHAnsi" w:cstheme="majorHAnsi"/>
                <w:sz w:val="28"/>
                <w:szCs w:val="28"/>
              </w:rPr>
            </w:pPr>
            <w:r w:rsidRPr="005D668F">
              <w:rPr>
                <w:rFonts w:asciiTheme="majorHAnsi" w:hAnsiTheme="majorHAnsi" w:cstheme="majorHAnsi"/>
                <w:color w:val="000000" w:themeColor="text1"/>
                <w:sz w:val="28"/>
                <w:szCs w:val="28"/>
              </w:rPr>
              <w:t>Căn cứ pháp lý</w:t>
            </w:r>
          </w:p>
        </w:tc>
      </w:tr>
      <w:tr w:rsidR="002A11B1" w:rsidRPr="005D668F" w14:paraId="57B369EA" w14:textId="77777777" w:rsidTr="00692FC7">
        <w:trPr>
          <w:trHeight w:val="70"/>
        </w:trPr>
        <w:tc>
          <w:tcPr>
            <w:tcW w:w="704" w:type="dxa"/>
            <w:shd w:val="clear" w:color="auto" w:fill="auto"/>
            <w:vAlign w:val="center"/>
          </w:tcPr>
          <w:p w14:paraId="315E02C7" w14:textId="77777777" w:rsidR="002A11B1" w:rsidRPr="005D668F" w:rsidRDefault="002A11B1" w:rsidP="00692FC7">
            <w:pPr>
              <w:numPr>
                <w:ilvl w:val="0"/>
                <w:numId w:val="15"/>
              </w:numPr>
              <w:rPr>
                <w:rFonts w:asciiTheme="majorHAnsi" w:hAnsiTheme="majorHAnsi" w:cstheme="majorHAnsi"/>
                <w:sz w:val="28"/>
                <w:szCs w:val="28"/>
              </w:rPr>
            </w:pPr>
          </w:p>
        </w:tc>
        <w:tc>
          <w:tcPr>
            <w:tcW w:w="3827" w:type="dxa"/>
            <w:shd w:val="clear" w:color="auto" w:fill="auto"/>
          </w:tcPr>
          <w:p w14:paraId="7E9D4C47" w14:textId="235DF633" w:rsidR="002A11B1" w:rsidRPr="005D668F" w:rsidRDefault="002A11B1" w:rsidP="00692FC7">
            <w:pPr>
              <w:jc w:val="both"/>
              <w:rPr>
                <w:rFonts w:asciiTheme="majorHAnsi" w:hAnsiTheme="majorHAnsi" w:cstheme="majorHAnsi"/>
                <w:sz w:val="28"/>
                <w:szCs w:val="28"/>
              </w:rPr>
            </w:pPr>
            <w:r w:rsidRPr="005D668F">
              <w:rPr>
                <w:rFonts w:asciiTheme="majorHAnsi" w:hAnsiTheme="majorHAnsi" w:cstheme="majorHAnsi"/>
                <w:sz w:val="28"/>
                <w:szCs w:val="28"/>
                <w:lang w:val="nl-NL"/>
              </w:rPr>
              <w:t>Đăng ký khai thác nước dưới đất</w:t>
            </w:r>
          </w:p>
        </w:tc>
        <w:tc>
          <w:tcPr>
            <w:tcW w:w="1843" w:type="dxa"/>
            <w:shd w:val="clear" w:color="auto" w:fill="auto"/>
          </w:tcPr>
          <w:p w14:paraId="738444A3" w14:textId="2477AF71" w:rsidR="002A11B1" w:rsidRPr="005D668F" w:rsidRDefault="002A11B1" w:rsidP="00692FC7">
            <w:pPr>
              <w:jc w:val="both"/>
              <w:rPr>
                <w:rFonts w:asciiTheme="majorHAnsi" w:hAnsiTheme="majorHAnsi" w:cstheme="majorHAnsi"/>
                <w:sz w:val="28"/>
                <w:szCs w:val="28"/>
              </w:rPr>
            </w:pPr>
            <w:r w:rsidRPr="005D668F">
              <w:rPr>
                <w:rFonts w:asciiTheme="majorHAnsi" w:hAnsiTheme="majorHAnsi" w:cstheme="majorHAnsi"/>
                <w:sz w:val="28"/>
                <w:szCs w:val="28"/>
              </w:rPr>
              <w:t>Đ</w:t>
            </w:r>
            <w:r w:rsidRPr="005D668F">
              <w:rPr>
                <w:rFonts w:asciiTheme="majorHAnsi" w:hAnsiTheme="majorHAnsi" w:cstheme="majorHAnsi"/>
                <w:sz w:val="28"/>
                <w:szCs w:val="28"/>
                <w:lang w:val="nl-NL"/>
              </w:rPr>
              <w:t>ăng ký khai thác, sử dụng nước dưới đất</w:t>
            </w:r>
          </w:p>
        </w:tc>
        <w:tc>
          <w:tcPr>
            <w:tcW w:w="1418" w:type="dxa"/>
            <w:shd w:val="clear" w:color="auto" w:fill="auto"/>
          </w:tcPr>
          <w:p w14:paraId="344A235E" w14:textId="1E924916" w:rsidR="002A11B1" w:rsidRPr="005D668F" w:rsidRDefault="002A11B1" w:rsidP="00692FC7">
            <w:pPr>
              <w:spacing w:before="60" w:after="60"/>
              <w:rPr>
                <w:rFonts w:asciiTheme="majorHAnsi" w:hAnsiTheme="majorHAnsi" w:cstheme="majorHAnsi"/>
                <w:sz w:val="28"/>
                <w:szCs w:val="28"/>
              </w:rPr>
            </w:pPr>
            <w:r w:rsidRPr="005D668F">
              <w:rPr>
                <w:rFonts w:asciiTheme="majorHAnsi" w:hAnsiTheme="majorHAnsi" w:cstheme="majorHAnsi"/>
                <w:sz w:val="28"/>
                <w:szCs w:val="28"/>
              </w:rPr>
              <w:t>14 ngày</w:t>
            </w:r>
          </w:p>
        </w:tc>
        <w:tc>
          <w:tcPr>
            <w:tcW w:w="1417" w:type="dxa"/>
          </w:tcPr>
          <w:p w14:paraId="62BA04BB" w14:textId="6D0A8BF5" w:rsidR="002A11B1" w:rsidRPr="005D668F" w:rsidRDefault="002A11B1" w:rsidP="00692FC7">
            <w:pPr>
              <w:spacing w:before="60" w:after="60"/>
              <w:jc w:val="center"/>
              <w:rPr>
                <w:rFonts w:asciiTheme="majorHAnsi" w:hAnsiTheme="majorHAnsi" w:cstheme="majorHAnsi"/>
                <w:sz w:val="28"/>
                <w:szCs w:val="28"/>
              </w:rPr>
            </w:pPr>
            <w:r w:rsidRPr="005D668F">
              <w:rPr>
                <w:rFonts w:asciiTheme="majorHAnsi" w:hAnsiTheme="majorHAnsi" w:cstheme="majorHAnsi"/>
                <w:sz w:val="28"/>
                <w:szCs w:val="28"/>
              </w:rPr>
              <w:t>14 ngày</w:t>
            </w:r>
          </w:p>
        </w:tc>
        <w:tc>
          <w:tcPr>
            <w:tcW w:w="1418" w:type="dxa"/>
          </w:tcPr>
          <w:p w14:paraId="60A71881" w14:textId="791080B0" w:rsidR="002A11B1" w:rsidRPr="005D668F" w:rsidRDefault="00E21C93" w:rsidP="0035691E">
            <w:pPr>
              <w:spacing w:before="60" w:after="60"/>
              <w:jc w:val="both"/>
              <w:rPr>
                <w:rFonts w:asciiTheme="majorHAnsi" w:hAnsiTheme="majorHAnsi" w:cstheme="majorHAnsi"/>
                <w:sz w:val="28"/>
                <w:szCs w:val="28"/>
              </w:rPr>
            </w:pPr>
            <w:r w:rsidRPr="005D668F">
              <w:rPr>
                <w:rFonts w:asciiTheme="majorHAnsi" w:hAnsiTheme="majorHAnsi" w:cstheme="majorHAnsi"/>
                <w:bCs/>
                <w:spacing w:val="-4"/>
                <w:sz w:val="28"/>
                <w:szCs w:val="28"/>
              </w:rPr>
              <w:t>Bộ phận một cửa cấp huyện</w:t>
            </w:r>
          </w:p>
        </w:tc>
        <w:tc>
          <w:tcPr>
            <w:tcW w:w="1559" w:type="dxa"/>
          </w:tcPr>
          <w:p w14:paraId="4EF5C13B" w14:textId="7B83B41D" w:rsidR="002A11B1" w:rsidRPr="005D668F" w:rsidRDefault="00E96DBD" w:rsidP="0035691E">
            <w:pPr>
              <w:spacing w:before="60" w:after="60"/>
              <w:jc w:val="both"/>
              <w:rPr>
                <w:rFonts w:asciiTheme="majorHAnsi" w:hAnsiTheme="majorHAnsi" w:cstheme="majorHAnsi"/>
                <w:sz w:val="28"/>
                <w:szCs w:val="28"/>
              </w:rPr>
            </w:pPr>
            <w:r w:rsidRPr="005D668F">
              <w:rPr>
                <w:rFonts w:asciiTheme="majorHAnsi" w:hAnsiTheme="majorHAnsi" w:cstheme="majorHAnsi"/>
                <w:sz w:val="28"/>
                <w:szCs w:val="28"/>
              </w:rPr>
              <w:t>Không quy định</w:t>
            </w:r>
          </w:p>
        </w:tc>
        <w:tc>
          <w:tcPr>
            <w:tcW w:w="2268" w:type="dxa"/>
          </w:tcPr>
          <w:p w14:paraId="48378E61" w14:textId="77777777" w:rsidR="003A7F50" w:rsidRPr="005D668F" w:rsidRDefault="003A7F50" w:rsidP="0035691E">
            <w:pPr>
              <w:jc w:val="both"/>
              <w:rPr>
                <w:rStyle w:val="fontstyle01"/>
                <w:rFonts w:asciiTheme="majorHAnsi" w:hAnsiTheme="majorHAnsi" w:cstheme="majorHAnsi"/>
                <w:color w:val="auto"/>
                <w:sz w:val="28"/>
                <w:szCs w:val="28"/>
              </w:rPr>
            </w:pPr>
            <w:r w:rsidRPr="005D668F">
              <w:rPr>
                <w:rStyle w:val="fontstyle01"/>
                <w:rFonts w:asciiTheme="majorHAnsi" w:hAnsiTheme="majorHAnsi" w:cstheme="majorHAnsi"/>
                <w:color w:val="auto"/>
                <w:sz w:val="28"/>
                <w:szCs w:val="28"/>
              </w:rPr>
              <w:t xml:space="preserve">- Luật Tài nguyên nước </w:t>
            </w:r>
            <w:r w:rsidRPr="005D668F">
              <w:rPr>
                <w:rStyle w:val="fontstyle01"/>
                <w:rFonts w:asciiTheme="majorHAnsi" w:hAnsiTheme="majorHAnsi" w:cstheme="majorHAnsi"/>
                <w:color w:val="FF0000"/>
                <w:sz w:val="28"/>
                <w:szCs w:val="28"/>
              </w:rPr>
              <w:t xml:space="preserve">năm </w:t>
            </w:r>
            <w:r w:rsidRPr="005D668F">
              <w:rPr>
                <w:rStyle w:val="fontstyle01"/>
                <w:rFonts w:asciiTheme="majorHAnsi" w:hAnsiTheme="majorHAnsi" w:cstheme="majorHAnsi"/>
                <w:color w:val="auto"/>
                <w:sz w:val="28"/>
                <w:szCs w:val="28"/>
              </w:rPr>
              <w:t>2023;</w:t>
            </w:r>
          </w:p>
          <w:p w14:paraId="1B3B9442" w14:textId="165E060B" w:rsidR="002A11B1" w:rsidRPr="005D668F" w:rsidRDefault="003A7F50" w:rsidP="0035691E">
            <w:pPr>
              <w:spacing w:before="60" w:after="60"/>
              <w:jc w:val="both"/>
              <w:rPr>
                <w:rFonts w:asciiTheme="majorHAnsi" w:hAnsiTheme="majorHAnsi" w:cstheme="majorHAnsi"/>
                <w:sz w:val="28"/>
                <w:szCs w:val="28"/>
              </w:rPr>
            </w:pPr>
            <w:r w:rsidRPr="005D668F">
              <w:rPr>
                <w:rStyle w:val="fontstyle01"/>
                <w:rFonts w:asciiTheme="majorHAnsi" w:hAnsiTheme="majorHAnsi" w:cstheme="majorHAnsi"/>
                <w:color w:val="FF0000"/>
                <w:sz w:val="28"/>
                <w:szCs w:val="28"/>
              </w:rPr>
              <w:t xml:space="preserve">- </w:t>
            </w:r>
            <w:r w:rsidRPr="005D668F">
              <w:rPr>
                <w:rStyle w:val="fontstyle01"/>
                <w:rFonts w:asciiTheme="majorHAnsi" w:hAnsiTheme="majorHAnsi" w:cstheme="majorHAnsi"/>
                <w:color w:val="FF0000"/>
                <w:spacing w:val="-22"/>
                <w:sz w:val="28"/>
                <w:szCs w:val="28"/>
              </w:rPr>
              <w:t>Nghị định số 54/2024/NĐ-CP ngày 16/5/2024 của Chính phủ</w:t>
            </w:r>
            <w:r w:rsidRPr="005D668F">
              <w:rPr>
                <w:rStyle w:val="fontstyle01"/>
                <w:rFonts w:asciiTheme="majorHAnsi" w:hAnsiTheme="majorHAnsi" w:cstheme="majorHAnsi"/>
                <w:color w:val="FF0000"/>
                <w:sz w:val="28"/>
                <w:szCs w:val="28"/>
              </w:rPr>
              <w:t xml:space="preserve"> quy định việc hành nghề khoan nước dưới đất, kê khai, đăng ký, cấp phép, dịch vụ tài nguyên nước và tiền cấp quyền khai thác tài nguyên nước.</w:t>
            </w:r>
          </w:p>
        </w:tc>
      </w:tr>
      <w:tr w:rsidR="002A11B1" w:rsidRPr="005D668F" w14:paraId="0F7E0D43" w14:textId="77777777" w:rsidTr="00692FC7">
        <w:trPr>
          <w:trHeight w:val="70"/>
        </w:trPr>
        <w:tc>
          <w:tcPr>
            <w:tcW w:w="704" w:type="dxa"/>
            <w:shd w:val="clear" w:color="auto" w:fill="auto"/>
            <w:vAlign w:val="center"/>
          </w:tcPr>
          <w:p w14:paraId="100B112E" w14:textId="77777777" w:rsidR="002A11B1" w:rsidRPr="005D668F" w:rsidRDefault="002A11B1" w:rsidP="00692FC7">
            <w:pPr>
              <w:numPr>
                <w:ilvl w:val="0"/>
                <w:numId w:val="15"/>
              </w:numPr>
              <w:jc w:val="center"/>
              <w:rPr>
                <w:rFonts w:asciiTheme="majorHAnsi" w:hAnsiTheme="majorHAnsi" w:cstheme="majorHAnsi"/>
                <w:sz w:val="28"/>
                <w:szCs w:val="28"/>
              </w:rPr>
            </w:pPr>
          </w:p>
        </w:tc>
        <w:tc>
          <w:tcPr>
            <w:tcW w:w="3827" w:type="dxa"/>
            <w:shd w:val="clear" w:color="auto" w:fill="auto"/>
          </w:tcPr>
          <w:p w14:paraId="139EBE26" w14:textId="479CA5F6" w:rsidR="002A11B1" w:rsidRPr="005D668F" w:rsidRDefault="002A11B1" w:rsidP="00692FC7">
            <w:pPr>
              <w:jc w:val="both"/>
              <w:rPr>
                <w:rStyle w:val="fontstyle01"/>
                <w:rFonts w:asciiTheme="majorHAnsi" w:hAnsiTheme="majorHAnsi" w:cstheme="majorHAnsi"/>
                <w:color w:val="auto"/>
                <w:sz w:val="28"/>
                <w:szCs w:val="28"/>
              </w:rPr>
            </w:pPr>
            <w:r w:rsidRPr="005D668F">
              <w:rPr>
                <w:rFonts w:asciiTheme="majorHAnsi" w:eastAsia="Times New Roman" w:hAnsiTheme="majorHAnsi" w:cstheme="majorHAnsi"/>
                <w:sz w:val="28"/>
                <w:szCs w:val="28"/>
              </w:rPr>
              <w:t xml:space="preserve">Lấy ý kiến Ủy ban nhân dân cấp huyện đối với các dự án đầu tư có chuyển nước từ nguồn nước nội tỉnh; dự án đầu tư xây dựng hồ chứa, đập dâng trên sông suối nội tỉnh thuộc trường hợp phải xin phép; công trình khai thác, </w:t>
            </w:r>
            <w:r w:rsidRPr="005D668F">
              <w:rPr>
                <w:rFonts w:asciiTheme="majorHAnsi" w:eastAsia="Times New Roman" w:hAnsiTheme="majorHAnsi" w:cstheme="majorHAnsi"/>
                <w:sz w:val="28"/>
                <w:szCs w:val="28"/>
              </w:rPr>
              <w:lastRenderedPageBreak/>
              <w:t>sử dụng nước mặt (không phải là hồ chứa, dập dâng) sử dụng nguồn nước nội tỉnh đối với lưu lượng khai thác từ 10m</w:t>
            </w:r>
            <w:r w:rsidRPr="005D668F">
              <w:rPr>
                <w:rFonts w:asciiTheme="majorHAnsi" w:eastAsia="Times New Roman" w:hAnsiTheme="majorHAnsi" w:cstheme="majorHAnsi"/>
                <w:sz w:val="28"/>
                <w:szCs w:val="28"/>
                <w:vertAlign w:val="superscript"/>
              </w:rPr>
              <w:t>3</w:t>
            </w:r>
            <w:r w:rsidRPr="005D668F">
              <w:rPr>
                <w:rFonts w:asciiTheme="majorHAnsi" w:eastAsia="Times New Roman" w:hAnsiTheme="majorHAnsi" w:cstheme="majorHAnsi"/>
                <w:sz w:val="28"/>
                <w:szCs w:val="28"/>
              </w:rPr>
              <w:t>/giây trở lên; công trình khai thác, sử dụng nước dưới đất (gồm một hoặc nhiều giếng khoan, giếng đào, hố đào, hành lang, mạch lộ, hang động khai thác nước dưới đất thuộc sở hữu của một tổ chức, cá nhân và có khoảng cách liền kề giữa chúng không lớn hơn 1.000m) có lưu lượng từ 12.000m</w:t>
            </w:r>
            <w:r w:rsidRPr="005D668F">
              <w:rPr>
                <w:rFonts w:asciiTheme="majorHAnsi" w:eastAsia="Times New Roman" w:hAnsiTheme="majorHAnsi" w:cstheme="majorHAnsi"/>
                <w:sz w:val="28"/>
                <w:szCs w:val="28"/>
                <w:vertAlign w:val="superscript"/>
              </w:rPr>
              <w:t>3</w:t>
            </w:r>
            <w:r w:rsidRPr="005D668F">
              <w:rPr>
                <w:rFonts w:asciiTheme="majorHAnsi" w:eastAsia="Times New Roman" w:hAnsiTheme="majorHAnsi" w:cstheme="majorHAnsi"/>
                <w:sz w:val="28"/>
                <w:szCs w:val="28"/>
              </w:rPr>
              <w:t>/ngày đêm trở lên</w:t>
            </w:r>
          </w:p>
        </w:tc>
        <w:tc>
          <w:tcPr>
            <w:tcW w:w="1843" w:type="dxa"/>
            <w:shd w:val="clear" w:color="auto" w:fill="auto"/>
          </w:tcPr>
          <w:p w14:paraId="4BF16BC4" w14:textId="59813AE3" w:rsidR="002A11B1" w:rsidRPr="005D668F" w:rsidRDefault="002A11B1" w:rsidP="00692FC7">
            <w:pPr>
              <w:pStyle w:val="NormalWeb"/>
              <w:spacing w:before="60" w:beforeAutospacing="0" w:after="60" w:afterAutospacing="0"/>
              <w:jc w:val="both"/>
              <w:rPr>
                <w:rFonts w:asciiTheme="majorHAnsi" w:hAnsiTheme="majorHAnsi" w:cstheme="majorHAnsi"/>
                <w:bCs/>
                <w:spacing w:val="-6"/>
                <w:sz w:val="28"/>
                <w:szCs w:val="28"/>
              </w:rPr>
            </w:pPr>
            <w:r w:rsidRPr="005D668F">
              <w:rPr>
                <w:rFonts w:asciiTheme="majorHAnsi" w:hAnsiTheme="majorHAnsi" w:cstheme="majorHAnsi"/>
                <w:bCs/>
                <w:spacing w:val="-6"/>
                <w:sz w:val="28"/>
                <w:szCs w:val="28"/>
              </w:rPr>
              <w:lastRenderedPageBreak/>
              <w:t xml:space="preserve">Lấy ý kiến đại diện cộng đồng dân cư và tổ chức, cá nhân (đối với trường hợp cơ quan tổ chức lấy ý kiến </w:t>
            </w:r>
            <w:r w:rsidRPr="005D668F">
              <w:rPr>
                <w:rFonts w:asciiTheme="majorHAnsi" w:hAnsiTheme="majorHAnsi" w:cstheme="majorHAnsi"/>
                <w:bCs/>
                <w:spacing w:val="-6"/>
                <w:sz w:val="28"/>
                <w:szCs w:val="28"/>
              </w:rPr>
              <w:lastRenderedPageBreak/>
              <w:t>là UBND cấp huyện)</w:t>
            </w:r>
          </w:p>
        </w:tc>
        <w:tc>
          <w:tcPr>
            <w:tcW w:w="1418" w:type="dxa"/>
            <w:shd w:val="clear" w:color="auto" w:fill="auto"/>
          </w:tcPr>
          <w:p w14:paraId="07C029FE" w14:textId="4DBD09EE" w:rsidR="002A11B1" w:rsidRPr="005D668F" w:rsidRDefault="002A11B1" w:rsidP="00692FC7">
            <w:pPr>
              <w:pStyle w:val="NormalWeb"/>
              <w:spacing w:before="60" w:beforeAutospacing="0" w:after="60" w:afterAutospacing="0"/>
              <w:rPr>
                <w:rFonts w:asciiTheme="majorHAnsi" w:hAnsiTheme="majorHAnsi" w:cstheme="majorHAnsi"/>
                <w:b/>
                <w:spacing w:val="-6"/>
                <w:sz w:val="28"/>
                <w:szCs w:val="28"/>
              </w:rPr>
            </w:pPr>
            <w:r w:rsidRPr="005D668F">
              <w:rPr>
                <w:rFonts w:asciiTheme="majorHAnsi" w:hAnsiTheme="majorHAnsi" w:cstheme="majorHAnsi"/>
                <w:bCs/>
                <w:spacing w:val="-6"/>
                <w:sz w:val="28"/>
                <w:szCs w:val="28"/>
              </w:rPr>
              <w:lastRenderedPageBreak/>
              <w:t>42 ngày</w:t>
            </w:r>
          </w:p>
        </w:tc>
        <w:tc>
          <w:tcPr>
            <w:tcW w:w="1417" w:type="dxa"/>
          </w:tcPr>
          <w:p w14:paraId="62D05A0D" w14:textId="6832C5C7" w:rsidR="002A11B1" w:rsidRPr="005D668F" w:rsidRDefault="002A11B1" w:rsidP="00692FC7">
            <w:pPr>
              <w:pStyle w:val="NormalWeb"/>
              <w:spacing w:before="60" w:beforeAutospacing="0" w:after="60" w:afterAutospacing="0"/>
              <w:jc w:val="center"/>
              <w:rPr>
                <w:rFonts w:asciiTheme="majorHAnsi" w:hAnsiTheme="majorHAnsi" w:cstheme="majorHAnsi"/>
                <w:sz w:val="28"/>
                <w:szCs w:val="28"/>
              </w:rPr>
            </w:pPr>
            <w:r w:rsidRPr="005D668F">
              <w:rPr>
                <w:rFonts w:asciiTheme="majorHAnsi" w:hAnsiTheme="majorHAnsi" w:cstheme="majorHAnsi"/>
                <w:bCs/>
                <w:spacing w:val="-6"/>
                <w:sz w:val="28"/>
                <w:szCs w:val="28"/>
              </w:rPr>
              <w:t>42 ngày</w:t>
            </w:r>
          </w:p>
        </w:tc>
        <w:tc>
          <w:tcPr>
            <w:tcW w:w="1418" w:type="dxa"/>
          </w:tcPr>
          <w:p w14:paraId="64543C09" w14:textId="605A7775" w:rsidR="002A11B1" w:rsidRPr="005D668F" w:rsidRDefault="00E21C93" w:rsidP="0035691E">
            <w:pPr>
              <w:pStyle w:val="NormalWeb"/>
              <w:spacing w:before="60" w:beforeAutospacing="0" w:after="60" w:afterAutospacing="0"/>
              <w:jc w:val="both"/>
              <w:rPr>
                <w:rFonts w:asciiTheme="majorHAnsi" w:hAnsiTheme="majorHAnsi" w:cstheme="majorHAnsi"/>
                <w:sz w:val="28"/>
                <w:szCs w:val="28"/>
              </w:rPr>
            </w:pPr>
            <w:r w:rsidRPr="005D668F">
              <w:rPr>
                <w:rFonts w:asciiTheme="majorHAnsi" w:hAnsiTheme="majorHAnsi" w:cstheme="majorHAnsi"/>
                <w:bCs/>
                <w:spacing w:val="-4"/>
                <w:sz w:val="28"/>
                <w:szCs w:val="28"/>
              </w:rPr>
              <w:t>Bộ phận một cửa cấp huyện</w:t>
            </w:r>
          </w:p>
        </w:tc>
        <w:tc>
          <w:tcPr>
            <w:tcW w:w="1559" w:type="dxa"/>
          </w:tcPr>
          <w:p w14:paraId="19B58DD3" w14:textId="75F49599" w:rsidR="002A11B1" w:rsidRPr="005D668F" w:rsidRDefault="00E96DBD" w:rsidP="0035691E">
            <w:pPr>
              <w:pStyle w:val="NormalWeb"/>
              <w:spacing w:before="60" w:beforeAutospacing="0" w:after="60" w:afterAutospacing="0"/>
              <w:jc w:val="both"/>
              <w:rPr>
                <w:rFonts w:asciiTheme="majorHAnsi" w:hAnsiTheme="majorHAnsi" w:cstheme="majorHAnsi"/>
                <w:sz w:val="28"/>
                <w:szCs w:val="28"/>
              </w:rPr>
            </w:pPr>
            <w:r w:rsidRPr="005D668F">
              <w:rPr>
                <w:rFonts w:asciiTheme="majorHAnsi" w:hAnsiTheme="majorHAnsi" w:cstheme="majorHAnsi"/>
                <w:sz w:val="28"/>
                <w:szCs w:val="28"/>
              </w:rPr>
              <w:t>Không quy định</w:t>
            </w:r>
          </w:p>
        </w:tc>
        <w:tc>
          <w:tcPr>
            <w:tcW w:w="2268" w:type="dxa"/>
          </w:tcPr>
          <w:p w14:paraId="3E6C9FBF" w14:textId="77777777" w:rsidR="003A7F50" w:rsidRPr="005D668F" w:rsidRDefault="003A7F50" w:rsidP="0035691E">
            <w:pPr>
              <w:jc w:val="both"/>
              <w:rPr>
                <w:rStyle w:val="fontstyle01"/>
                <w:rFonts w:asciiTheme="majorHAnsi" w:hAnsiTheme="majorHAnsi" w:cstheme="majorHAnsi"/>
                <w:color w:val="auto"/>
                <w:sz w:val="28"/>
                <w:szCs w:val="28"/>
              </w:rPr>
            </w:pPr>
            <w:r w:rsidRPr="005D668F">
              <w:rPr>
                <w:rStyle w:val="fontstyle01"/>
                <w:rFonts w:asciiTheme="majorHAnsi" w:hAnsiTheme="majorHAnsi" w:cstheme="majorHAnsi"/>
                <w:color w:val="auto"/>
                <w:sz w:val="28"/>
                <w:szCs w:val="28"/>
              </w:rPr>
              <w:t xml:space="preserve">- Luật Tài nguyên nước </w:t>
            </w:r>
            <w:r w:rsidRPr="005D668F">
              <w:rPr>
                <w:rStyle w:val="fontstyle01"/>
                <w:rFonts w:asciiTheme="majorHAnsi" w:hAnsiTheme="majorHAnsi" w:cstheme="majorHAnsi"/>
                <w:color w:val="FF0000"/>
                <w:sz w:val="28"/>
                <w:szCs w:val="28"/>
              </w:rPr>
              <w:t xml:space="preserve">năm </w:t>
            </w:r>
            <w:r w:rsidRPr="005D668F">
              <w:rPr>
                <w:rStyle w:val="fontstyle01"/>
                <w:rFonts w:asciiTheme="majorHAnsi" w:hAnsiTheme="majorHAnsi" w:cstheme="majorHAnsi"/>
                <w:color w:val="auto"/>
                <w:sz w:val="28"/>
                <w:szCs w:val="28"/>
              </w:rPr>
              <w:t>2023;</w:t>
            </w:r>
          </w:p>
          <w:p w14:paraId="7217A0BB" w14:textId="68392F30" w:rsidR="002A11B1" w:rsidRPr="005D668F" w:rsidRDefault="003A7F50" w:rsidP="0035691E">
            <w:pPr>
              <w:pStyle w:val="NormalWeb"/>
              <w:spacing w:before="60" w:beforeAutospacing="0" w:after="60" w:afterAutospacing="0"/>
              <w:jc w:val="both"/>
              <w:rPr>
                <w:rFonts w:asciiTheme="majorHAnsi" w:hAnsiTheme="majorHAnsi" w:cstheme="majorHAnsi"/>
                <w:sz w:val="28"/>
                <w:szCs w:val="28"/>
              </w:rPr>
            </w:pPr>
            <w:r w:rsidRPr="005D668F">
              <w:rPr>
                <w:rStyle w:val="fontstyle01"/>
                <w:rFonts w:asciiTheme="majorHAnsi" w:hAnsiTheme="majorHAnsi" w:cstheme="majorHAnsi"/>
                <w:color w:val="FF0000"/>
                <w:sz w:val="28"/>
                <w:szCs w:val="28"/>
              </w:rPr>
              <w:t xml:space="preserve">- </w:t>
            </w:r>
            <w:r w:rsidRPr="005D668F">
              <w:rPr>
                <w:rStyle w:val="fontstyle01"/>
                <w:rFonts w:asciiTheme="majorHAnsi" w:hAnsiTheme="majorHAnsi" w:cstheme="majorHAnsi"/>
                <w:color w:val="FF0000"/>
                <w:spacing w:val="-22"/>
                <w:sz w:val="28"/>
                <w:szCs w:val="28"/>
              </w:rPr>
              <w:t>Nghị định số 54/2024/NĐ-CP ngày 16/5/2024 của Chính phủ</w:t>
            </w:r>
            <w:r w:rsidRPr="005D668F">
              <w:rPr>
                <w:rStyle w:val="fontstyle01"/>
                <w:rFonts w:asciiTheme="majorHAnsi" w:hAnsiTheme="majorHAnsi" w:cstheme="majorHAnsi"/>
                <w:color w:val="FF0000"/>
                <w:sz w:val="28"/>
                <w:szCs w:val="28"/>
              </w:rPr>
              <w:t xml:space="preserve"> quy định việc hành nghề khoan </w:t>
            </w:r>
            <w:r w:rsidRPr="005D668F">
              <w:rPr>
                <w:rStyle w:val="fontstyle01"/>
                <w:rFonts w:asciiTheme="majorHAnsi" w:hAnsiTheme="majorHAnsi" w:cstheme="majorHAnsi"/>
                <w:color w:val="FF0000"/>
                <w:sz w:val="28"/>
                <w:szCs w:val="28"/>
              </w:rPr>
              <w:lastRenderedPageBreak/>
              <w:t>nước dưới đất, kê khai, đăng ký, cấp phép, dịch vụ tài nguyên nước và tiền cấp quyền khai thác tài nguyên nước.</w:t>
            </w:r>
          </w:p>
        </w:tc>
      </w:tr>
    </w:tbl>
    <w:p w14:paraId="0726BEAF" w14:textId="183D489A" w:rsidR="0091585A" w:rsidRPr="00997315" w:rsidRDefault="0091585A" w:rsidP="0077026C">
      <w:pPr>
        <w:rPr>
          <w:rFonts w:asciiTheme="majorHAnsi" w:hAnsiTheme="majorHAnsi" w:cstheme="majorHAnsi"/>
          <w:sz w:val="28"/>
          <w:szCs w:val="28"/>
        </w:rPr>
      </w:pPr>
    </w:p>
    <w:p w14:paraId="1960ABF9" w14:textId="77777777" w:rsidR="00606A5E" w:rsidRPr="00997315" w:rsidRDefault="00606A5E" w:rsidP="00536ADA">
      <w:pPr>
        <w:ind w:firstLine="720"/>
        <w:rPr>
          <w:rFonts w:asciiTheme="majorHAnsi" w:hAnsiTheme="majorHAnsi" w:cstheme="majorHAnsi"/>
          <w:b/>
          <w:sz w:val="28"/>
          <w:szCs w:val="28"/>
          <w:lang w:val="vi-VN"/>
        </w:rPr>
      </w:pPr>
    </w:p>
    <w:sectPr w:rsidR="00606A5E" w:rsidRPr="00997315" w:rsidSect="00FC598C">
      <w:headerReference w:type="default" r:id="rId8"/>
      <w:footerReference w:type="default" r:id="rId9"/>
      <w:headerReference w:type="first" r:id="rId10"/>
      <w:pgSz w:w="16840" w:h="11907" w:orient="landscape" w:code="9"/>
      <w:pgMar w:top="1701" w:right="1134" w:bottom="426" w:left="1134" w:header="295" w:footer="30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81058" w14:textId="77777777" w:rsidR="0094288F" w:rsidRPr="00000ED9" w:rsidRDefault="0094288F" w:rsidP="00000ED9">
      <w:pPr>
        <w:pStyle w:val="NormalWeb"/>
        <w:spacing w:before="0" w:after="0"/>
        <w:rPr>
          <w:rFonts w:eastAsia="SimSun"/>
          <w:lang w:eastAsia="zh-CN"/>
        </w:rPr>
      </w:pPr>
      <w:r>
        <w:separator/>
      </w:r>
    </w:p>
  </w:endnote>
  <w:endnote w:type="continuationSeparator" w:id="0">
    <w:p w14:paraId="13504759" w14:textId="77777777" w:rsidR="0094288F" w:rsidRPr="00000ED9" w:rsidRDefault="0094288F" w:rsidP="00000ED9">
      <w:pPr>
        <w:pStyle w:val="NormalWeb"/>
        <w:spacing w:before="0" w:after="0"/>
        <w:rPr>
          <w:rFonts w:eastAsia="SimSun"/>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 Times">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28977" w14:textId="77777777" w:rsidR="001F1722" w:rsidRPr="004C6DEC" w:rsidRDefault="001F1722">
    <w:pPr>
      <w:pStyle w:val="Footer"/>
      <w:jc w:val="right"/>
      <w:rPr>
        <w:rFonts w:asciiTheme="majorHAnsi" w:hAnsiTheme="majorHAnsi" w:cstheme="majorHAnsi"/>
      </w:rPr>
    </w:pPr>
  </w:p>
  <w:p w14:paraId="0D005DBF" w14:textId="77777777" w:rsidR="001F1722" w:rsidRPr="00740560" w:rsidRDefault="001F1722" w:rsidP="00286C58">
    <w:pPr>
      <w:pStyle w:val="Footer"/>
      <w:jc w:val="center"/>
      <w:rPr>
        <w:rFonts w:asci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BB278" w14:textId="77777777" w:rsidR="0094288F" w:rsidRPr="00000ED9" w:rsidRDefault="0094288F" w:rsidP="00000ED9">
      <w:pPr>
        <w:pStyle w:val="NormalWeb"/>
        <w:spacing w:before="0" w:after="0"/>
        <w:rPr>
          <w:rFonts w:eastAsia="SimSun"/>
          <w:lang w:eastAsia="zh-CN"/>
        </w:rPr>
      </w:pPr>
      <w:r>
        <w:separator/>
      </w:r>
    </w:p>
  </w:footnote>
  <w:footnote w:type="continuationSeparator" w:id="0">
    <w:p w14:paraId="4A6EC179" w14:textId="77777777" w:rsidR="0094288F" w:rsidRPr="00000ED9" w:rsidRDefault="0094288F" w:rsidP="00000ED9">
      <w:pPr>
        <w:pStyle w:val="NormalWeb"/>
        <w:spacing w:before="0" w:after="0"/>
        <w:rPr>
          <w:rFonts w:eastAsia="SimSun"/>
          <w:lang w:eastAsia="zh-CN"/>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0680777"/>
      <w:docPartObj>
        <w:docPartGallery w:val="Page Numbers (Top of Page)"/>
        <w:docPartUnique/>
      </w:docPartObj>
    </w:sdtPr>
    <w:sdtEndPr>
      <w:rPr>
        <w:rFonts w:ascii="Times New Roman"/>
        <w:noProof/>
        <w:sz w:val="26"/>
        <w:szCs w:val="26"/>
      </w:rPr>
    </w:sdtEndPr>
    <w:sdtContent>
      <w:p w14:paraId="6C838AD2" w14:textId="79E4D1F3" w:rsidR="001F1722" w:rsidRPr="001D0919" w:rsidRDefault="001F1722">
        <w:pPr>
          <w:pStyle w:val="Header"/>
          <w:jc w:val="center"/>
          <w:rPr>
            <w:rFonts w:ascii="Times New Roman"/>
            <w:sz w:val="26"/>
            <w:szCs w:val="26"/>
          </w:rPr>
        </w:pPr>
        <w:r w:rsidRPr="001D0919">
          <w:rPr>
            <w:rFonts w:ascii="Times New Roman"/>
            <w:sz w:val="26"/>
            <w:szCs w:val="26"/>
          </w:rPr>
          <w:fldChar w:fldCharType="begin"/>
        </w:r>
        <w:r w:rsidRPr="001D0919">
          <w:rPr>
            <w:rFonts w:ascii="Times New Roman"/>
            <w:sz w:val="26"/>
            <w:szCs w:val="26"/>
          </w:rPr>
          <w:instrText xml:space="preserve"> PAGE   \* MERGEFORMAT </w:instrText>
        </w:r>
        <w:r w:rsidRPr="001D0919">
          <w:rPr>
            <w:rFonts w:ascii="Times New Roman"/>
            <w:sz w:val="26"/>
            <w:szCs w:val="26"/>
          </w:rPr>
          <w:fldChar w:fldCharType="separate"/>
        </w:r>
        <w:r w:rsidR="00DC36EC">
          <w:rPr>
            <w:rFonts w:ascii="Times New Roman"/>
            <w:noProof/>
            <w:sz w:val="26"/>
            <w:szCs w:val="26"/>
          </w:rPr>
          <w:t>12</w:t>
        </w:r>
        <w:r w:rsidRPr="001D0919">
          <w:rPr>
            <w:rFonts w:ascii="Times New Roman"/>
            <w:noProof/>
            <w:sz w:val="26"/>
            <w:szCs w:val="26"/>
          </w:rPr>
          <w:fldChar w:fldCharType="end"/>
        </w:r>
      </w:p>
    </w:sdtContent>
  </w:sdt>
  <w:p w14:paraId="0D719254" w14:textId="77777777" w:rsidR="001F1722" w:rsidRDefault="001F172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7B596" w14:textId="77777777" w:rsidR="001F1722" w:rsidRPr="001D0919" w:rsidRDefault="001F1722" w:rsidP="001D0919">
    <w:pPr>
      <w:pStyle w:val="Header"/>
      <w:rPr>
        <w:rFonts w:ascii="Times New Roman"/>
        <w:sz w:val="26"/>
        <w:szCs w:val="26"/>
      </w:rPr>
    </w:pPr>
  </w:p>
  <w:p w14:paraId="1DDE3388" w14:textId="77777777" w:rsidR="001F1722" w:rsidRDefault="001F17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002F13C"/>
    <w:lvl w:ilvl="0">
      <w:start w:val="1"/>
      <w:numFmt w:val="bullet"/>
      <w:pStyle w:val="ListBullet"/>
      <w:lvlText w:val=""/>
      <w:lvlJc w:val="left"/>
      <w:pPr>
        <w:tabs>
          <w:tab w:val="num" w:pos="360"/>
        </w:tabs>
        <w:ind w:left="360" w:hanging="360"/>
      </w:pPr>
      <w:rPr>
        <w:rFonts w:ascii="Symbol" w:hAnsi="Symbol" w:hint="default"/>
        <w:sz w:val="16"/>
      </w:rPr>
    </w:lvl>
  </w:abstractNum>
  <w:abstractNum w:abstractNumId="1" w15:restartNumberingAfterBreak="0">
    <w:nsid w:val="0180465F"/>
    <w:multiLevelType w:val="hybridMultilevel"/>
    <w:tmpl w:val="6A00E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26C6D"/>
    <w:multiLevelType w:val="hybridMultilevel"/>
    <w:tmpl w:val="4F98E40A"/>
    <w:lvl w:ilvl="0" w:tplc="8A820B72">
      <w:start w:val="2"/>
      <w:numFmt w:val="bullet"/>
      <w:lvlText w:val="-"/>
      <w:lvlJc w:val="left"/>
      <w:pPr>
        <w:ind w:left="361" w:hanging="360"/>
      </w:pPr>
      <w:rPr>
        <w:rFonts w:ascii="Times New Roman" w:eastAsia="Times New Roman" w:hAnsi="Times New Roman" w:cs="Times New Roman"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 w15:restartNumberingAfterBreak="0">
    <w:nsid w:val="05F81DF5"/>
    <w:multiLevelType w:val="hybridMultilevel"/>
    <w:tmpl w:val="CAE67C3E"/>
    <w:lvl w:ilvl="0" w:tplc="C07AAE9C">
      <w:start w:val="1"/>
      <w:numFmt w:val="upperLetter"/>
      <w:pStyle w:val="a"/>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CE2BE5"/>
    <w:multiLevelType w:val="hybridMultilevel"/>
    <w:tmpl w:val="650E4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FE4170"/>
    <w:multiLevelType w:val="hybridMultilevel"/>
    <w:tmpl w:val="6A00E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2114E"/>
    <w:multiLevelType w:val="hybridMultilevel"/>
    <w:tmpl w:val="650E4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4041F4"/>
    <w:multiLevelType w:val="hybridMultilevel"/>
    <w:tmpl w:val="A7F86186"/>
    <w:lvl w:ilvl="0" w:tplc="77AC8ADC">
      <w:start w:val="10"/>
      <w:numFmt w:val="bullet"/>
      <w:lvlText w:val="-"/>
      <w:lvlJc w:val="left"/>
      <w:pPr>
        <w:ind w:left="1080" w:hanging="360"/>
      </w:pPr>
      <w:rPr>
        <w:rFonts w:ascii="Times New Roman" w:eastAsia="MS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9F76B7"/>
    <w:multiLevelType w:val="hybridMultilevel"/>
    <w:tmpl w:val="6A00E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E275B9"/>
    <w:multiLevelType w:val="hybridMultilevel"/>
    <w:tmpl w:val="650E48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A96219"/>
    <w:multiLevelType w:val="hybridMultilevel"/>
    <w:tmpl w:val="3DBCC790"/>
    <w:lvl w:ilvl="0" w:tplc="3A08B11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051D7"/>
    <w:multiLevelType w:val="hybridMultilevel"/>
    <w:tmpl w:val="650E4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137578"/>
    <w:multiLevelType w:val="hybridMultilevel"/>
    <w:tmpl w:val="650E4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C54F0D"/>
    <w:multiLevelType w:val="hybridMultilevel"/>
    <w:tmpl w:val="650E4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07413C"/>
    <w:multiLevelType w:val="hybridMultilevel"/>
    <w:tmpl w:val="9AB0C6B8"/>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num w:numId="1">
    <w:abstractNumId w:val="3"/>
  </w:num>
  <w:num w:numId="2">
    <w:abstractNumId w:val="0"/>
  </w:num>
  <w:num w:numId="3">
    <w:abstractNumId w:val="12"/>
  </w:num>
  <w:num w:numId="4">
    <w:abstractNumId w:val="5"/>
  </w:num>
  <w:num w:numId="5">
    <w:abstractNumId w:val="8"/>
  </w:num>
  <w:num w:numId="6">
    <w:abstractNumId w:val="10"/>
  </w:num>
  <w:num w:numId="7">
    <w:abstractNumId w:val="1"/>
  </w:num>
  <w:num w:numId="8">
    <w:abstractNumId w:val="4"/>
  </w:num>
  <w:num w:numId="9">
    <w:abstractNumId w:val="13"/>
  </w:num>
  <w:num w:numId="10">
    <w:abstractNumId w:val="7"/>
  </w:num>
  <w:num w:numId="11">
    <w:abstractNumId w:val="2"/>
  </w:num>
  <w:num w:numId="12">
    <w:abstractNumId w:val="14"/>
  </w:num>
  <w:num w:numId="13">
    <w:abstractNumId w:val="6"/>
  </w:num>
  <w:num w:numId="14">
    <w:abstractNumId w:val="11"/>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15"/>
    <w:rsid w:val="00000ED9"/>
    <w:rsid w:val="0000440F"/>
    <w:rsid w:val="00007952"/>
    <w:rsid w:val="00013ADC"/>
    <w:rsid w:val="00021FA3"/>
    <w:rsid w:val="000231E4"/>
    <w:rsid w:val="000255CC"/>
    <w:rsid w:val="00025691"/>
    <w:rsid w:val="000261DA"/>
    <w:rsid w:val="000268CE"/>
    <w:rsid w:val="00026A09"/>
    <w:rsid w:val="00027092"/>
    <w:rsid w:val="00030811"/>
    <w:rsid w:val="00031493"/>
    <w:rsid w:val="0003297D"/>
    <w:rsid w:val="00033402"/>
    <w:rsid w:val="0003412E"/>
    <w:rsid w:val="00034CF4"/>
    <w:rsid w:val="00040714"/>
    <w:rsid w:val="00040951"/>
    <w:rsid w:val="0004276C"/>
    <w:rsid w:val="00046931"/>
    <w:rsid w:val="00047808"/>
    <w:rsid w:val="00052AC0"/>
    <w:rsid w:val="00056076"/>
    <w:rsid w:val="00056C21"/>
    <w:rsid w:val="000607E7"/>
    <w:rsid w:val="00061EE2"/>
    <w:rsid w:val="00064004"/>
    <w:rsid w:val="00064474"/>
    <w:rsid w:val="0006475B"/>
    <w:rsid w:val="0006513D"/>
    <w:rsid w:val="000653D8"/>
    <w:rsid w:val="00066926"/>
    <w:rsid w:val="000705D2"/>
    <w:rsid w:val="00071585"/>
    <w:rsid w:val="00071A2E"/>
    <w:rsid w:val="00072C69"/>
    <w:rsid w:val="000758BE"/>
    <w:rsid w:val="00077DEA"/>
    <w:rsid w:val="00080B39"/>
    <w:rsid w:val="00080CC0"/>
    <w:rsid w:val="00081ECB"/>
    <w:rsid w:val="00086BB0"/>
    <w:rsid w:val="00091123"/>
    <w:rsid w:val="00091524"/>
    <w:rsid w:val="000932CB"/>
    <w:rsid w:val="00094208"/>
    <w:rsid w:val="000943BE"/>
    <w:rsid w:val="000A3F2F"/>
    <w:rsid w:val="000A43B9"/>
    <w:rsid w:val="000A6092"/>
    <w:rsid w:val="000B1D82"/>
    <w:rsid w:val="000C0CEB"/>
    <w:rsid w:val="000C17E8"/>
    <w:rsid w:val="000C1A64"/>
    <w:rsid w:val="000C20E3"/>
    <w:rsid w:val="000C50C0"/>
    <w:rsid w:val="000D02D2"/>
    <w:rsid w:val="000D1028"/>
    <w:rsid w:val="000D175B"/>
    <w:rsid w:val="000D266F"/>
    <w:rsid w:val="000D61B3"/>
    <w:rsid w:val="000D6AC8"/>
    <w:rsid w:val="000E0B3D"/>
    <w:rsid w:val="000E72C0"/>
    <w:rsid w:val="000F01E7"/>
    <w:rsid w:val="000F07CB"/>
    <w:rsid w:val="000F27B7"/>
    <w:rsid w:val="000F29FD"/>
    <w:rsid w:val="000F46DD"/>
    <w:rsid w:val="000F4F01"/>
    <w:rsid w:val="000F52B0"/>
    <w:rsid w:val="00100CA1"/>
    <w:rsid w:val="001043BD"/>
    <w:rsid w:val="00105245"/>
    <w:rsid w:val="00105D59"/>
    <w:rsid w:val="00107556"/>
    <w:rsid w:val="00110687"/>
    <w:rsid w:val="0011069C"/>
    <w:rsid w:val="00110FDA"/>
    <w:rsid w:val="00111A7A"/>
    <w:rsid w:val="0011639C"/>
    <w:rsid w:val="001166A8"/>
    <w:rsid w:val="001213C0"/>
    <w:rsid w:val="00122148"/>
    <w:rsid w:val="00122E24"/>
    <w:rsid w:val="00125C98"/>
    <w:rsid w:val="00126545"/>
    <w:rsid w:val="00126F92"/>
    <w:rsid w:val="001331D6"/>
    <w:rsid w:val="001339FF"/>
    <w:rsid w:val="001341C8"/>
    <w:rsid w:val="0013655D"/>
    <w:rsid w:val="0013698B"/>
    <w:rsid w:val="00137172"/>
    <w:rsid w:val="00140915"/>
    <w:rsid w:val="00144CC3"/>
    <w:rsid w:val="0014689A"/>
    <w:rsid w:val="001516FD"/>
    <w:rsid w:val="00152A11"/>
    <w:rsid w:val="001546E8"/>
    <w:rsid w:val="00156EF6"/>
    <w:rsid w:val="001655A3"/>
    <w:rsid w:val="00166B90"/>
    <w:rsid w:val="00167D6C"/>
    <w:rsid w:val="001702D6"/>
    <w:rsid w:val="001735FA"/>
    <w:rsid w:val="001747DA"/>
    <w:rsid w:val="00175186"/>
    <w:rsid w:val="00176DBB"/>
    <w:rsid w:val="00180366"/>
    <w:rsid w:val="00186B5A"/>
    <w:rsid w:val="00191094"/>
    <w:rsid w:val="001925D6"/>
    <w:rsid w:val="001942E1"/>
    <w:rsid w:val="001A07E6"/>
    <w:rsid w:val="001A0A7B"/>
    <w:rsid w:val="001A140A"/>
    <w:rsid w:val="001A2816"/>
    <w:rsid w:val="001A57C5"/>
    <w:rsid w:val="001B2308"/>
    <w:rsid w:val="001B2DF5"/>
    <w:rsid w:val="001B420A"/>
    <w:rsid w:val="001B7AD5"/>
    <w:rsid w:val="001C021B"/>
    <w:rsid w:val="001C3ECF"/>
    <w:rsid w:val="001C55B2"/>
    <w:rsid w:val="001C75A2"/>
    <w:rsid w:val="001D0919"/>
    <w:rsid w:val="001D0982"/>
    <w:rsid w:val="001D24D2"/>
    <w:rsid w:val="001D3AEA"/>
    <w:rsid w:val="001D750F"/>
    <w:rsid w:val="001E00DB"/>
    <w:rsid w:val="001E0E00"/>
    <w:rsid w:val="001E1D7F"/>
    <w:rsid w:val="001E222A"/>
    <w:rsid w:val="001E28BE"/>
    <w:rsid w:val="001E6DBB"/>
    <w:rsid w:val="001F1722"/>
    <w:rsid w:val="001F3B70"/>
    <w:rsid w:val="00200129"/>
    <w:rsid w:val="0020445F"/>
    <w:rsid w:val="002067B0"/>
    <w:rsid w:val="00206BC6"/>
    <w:rsid w:val="00207260"/>
    <w:rsid w:val="00207661"/>
    <w:rsid w:val="00207BC6"/>
    <w:rsid w:val="0021031A"/>
    <w:rsid w:val="002104C5"/>
    <w:rsid w:val="00211262"/>
    <w:rsid w:val="00215E98"/>
    <w:rsid w:val="002173AF"/>
    <w:rsid w:val="00217E93"/>
    <w:rsid w:val="00223CB9"/>
    <w:rsid w:val="0022660B"/>
    <w:rsid w:val="00231CA0"/>
    <w:rsid w:val="002341DA"/>
    <w:rsid w:val="00234B6A"/>
    <w:rsid w:val="00236C3A"/>
    <w:rsid w:val="00240687"/>
    <w:rsid w:val="00242049"/>
    <w:rsid w:val="00244E42"/>
    <w:rsid w:val="00245CF9"/>
    <w:rsid w:val="0024749B"/>
    <w:rsid w:val="00250252"/>
    <w:rsid w:val="002513BD"/>
    <w:rsid w:val="00254511"/>
    <w:rsid w:val="00255E62"/>
    <w:rsid w:val="00257E73"/>
    <w:rsid w:val="002603A3"/>
    <w:rsid w:val="002636CF"/>
    <w:rsid w:val="00264F77"/>
    <w:rsid w:val="00265207"/>
    <w:rsid w:val="00271115"/>
    <w:rsid w:val="00271603"/>
    <w:rsid w:val="002760CB"/>
    <w:rsid w:val="002763E9"/>
    <w:rsid w:val="00283569"/>
    <w:rsid w:val="00283C3B"/>
    <w:rsid w:val="00286C58"/>
    <w:rsid w:val="00287602"/>
    <w:rsid w:val="0029061B"/>
    <w:rsid w:val="00291113"/>
    <w:rsid w:val="00294C5A"/>
    <w:rsid w:val="0029514F"/>
    <w:rsid w:val="0029531A"/>
    <w:rsid w:val="002978F0"/>
    <w:rsid w:val="002A0288"/>
    <w:rsid w:val="002A11B1"/>
    <w:rsid w:val="002A2BC3"/>
    <w:rsid w:val="002A5F24"/>
    <w:rsid w:val="002B03F1"/>
    <w:rsid w:val="002B07D7"/>
    <w:rsid w:val="002B0DF6"/>
    <w:rsid w:val="002B1E2D"/>
    <w:rsid w:val="002B2D55"/>
    <w:rsid w:val="002B7B96"/>
    <w:rsid w:val="002C42E1"/>
    <w:rsid w:val="002C66E8"/>
    <w:rsid w:val="002C6B8F"/>
    <w:rsid w:val="002C729C"/>
    <w:rsid w:val="002D0FD8"/>
    <w:rsid w:val="002D27AB"/>
    <w:rsid w:val="002D4BF4"/>
    <w:rsid w:val="002D5374"/>
    <w:rsid w:val="002E03B5"/>
    <w:rsid w:val="002E5578"/>
    <w:rsid w:val="002E5784"/>
    <w:rsid w:val="002E7732"/>
    <w:rsid w:val="002F6481"/>
    <w:rsid w:val="002F6E68"/>
    <w:rsid w:val="00301EE1"/>
    <w:rsid w:val="003033C3"/>
    <w:rsid w:val="0030528D"/>
    <w:rsid w:val="00310054"/>
    <w:rsid w:val="003103F6"/>
    <w:rsid w:val="00316B22"/>
    <w:rsid w:val="00316B2C"/>
    <w:rsid w:val="00316BA2"/>
    <w:rsid w:val="00321C10"/>
    <w:rsid w:val="00327503"/>
    <w:rsid w:val="00327E79"/>
    <w:rsid w:val="00330191"/>
    <w:rsid w:val="003324DE"/>
    <w:rsid w:val="00332755"/>
    <w:rsid w:val="003335B0"/>
    <w:rsid w:val="003350CF"/>
    <w:rsid w:val="00335BF3"/>
    <w:rsid w:val="00336171"/>
    <w:rsid w:val="003361A4"/>
    <w:rsid w:val="003368EB"/>
    <w:rsid w:val="00336B40"/>
    <w:rsid w:val="003415D0"/>
    <w:rsid w:val="0034238E"/>
    <w:rsid w:val="0034368E"/>
    <w:rsid w:val="00347192"/>
    <w:rsid w:val="00351BF1"/>
    <w:rsid w:val="0035337F"/>
    <w:rsid w:val="00354ECC"/>
    <w:rsid w:val="003555E2"/>
    <w:rsid w:val="00356050"/>
    <w:rsid w:val="0035691E"/>
    <w:rsid w:val="00356DBF"/>
    <w:rsid w:val="0035749C"/>
    <w:rsid w:val="00360037"/>
    <w:rsid w:val="0036132A"/>
    <w:rsid w:val="00361600"/>
    <w:rsid w:val="0036305E"/>
    <w:rsid w:val="00363101"/>
    <w:rsid w:val="00363B18"/>
    <w:rsid w:val="00364C22"/>
    <w:rsid w:val="003650FA"/>
    <w:rsid w:val="003664C9"/>
    <w:rsid w:val="00367F38"/>
    <w:rsid w:val="00371FFA"/>
    <w:rsid w:val="0037289C"/>
    <w:rsid w:val="00373699"/>
    <w:rsid w:val="00374017"/>
    <w:rsid w:val="00374C14"/>
    <w:rsid w:val="003805B9"/>
    <w:rsid w:val="00380AD8"/>
    <w:rsid w:val="00386603"/>
    <w:rsid w:val="00387785"/>
    <w:rsid w:val="00392817"/>
    <w:rsid w:val="00394AF8"/>
    <w:rsid w:val="00397C7F"/>
    <w:rsid w:val="003A3A20"/>
    <w:rsid w:val="003A3DB2"/>
    <w:rsid w:val="003A4703"/>
    <w:rsid w:val="003A7F50"/>
    <w:rsid w:val="003B0ABF"/>
    <w:rsid w:val="003B3B1E"/>
    <w:rsid w:val="003B429F"/>
    <w:rsid w:val="003B4708"/>
    <w:rsid w:val="003B4895"/>
    <w:rsid w:val="003B4E0D"/>
    <w:rsid w:val="003B7791"/>
    <w:rsid w:val="003C176A"/>
    <w:rsid w:val="003C33F6"/>
    <w:rsid w:val="003C4D86"/>
    <w:rsid w:val="003C5C64"/>
    <w:rsid w:val="003C6B71"/>
    <w:rsid w:val="003C7764"/>
    <w:rsid w:val="003D1B66"/>
    <w:rsid w:val="003D24A8"/>
    <w:rsid w:val="003E0A83"/>
    <w:rsid w:val="003E1AF8"/>
    <w:rsid w:val="003E2F6B"/>
    <w:rsid w:val="003E35C0"/>
    <w:rsid w:val="003E3A41"/>
    <w:rsid w:val="003E50CE"/>
    <w:rsid w:val="003E6E20"/>
    <w:rsid w:val="003E7CE2"/>
    <w:rsid w:val="003F0C56"/>
    <w:rsid w:val="003F0F63"/>
    <w:rsid w:val="003F6D33"/>
    <w:rsid w:val="00403696"/>
    <w:rsid w:val="00404520"/>
    <w:rsid w:val="004049CC"/>
    <w:rsid w:val="00404CB8"/>
    <w:rsid w:val="00406A29"/>
    <w:rsid w:val="00407320"/>
    <w:rsid w:val="004108CF"/>
    <w:rsid w:val="004128BF"/>
    <w:rsid w:val="004159D1"/>
    <w:rsid w:val="0041693C"/>
    <w:rsid w:val="004175CA"/>
    <w:rsid w:val="00417A31"/>
    <w:rsid w:val="00422625"/>
    <w:rsid w:val="00424790"/>
    <w:rsid w:val="00427896"/>
    <w:rsid w:val="00433572"/>
    <w:rsid w:val="00434577"/>
    <w:rsid w:val="00437FA1"/>
    <w:rsid w:val="00440C34"/>
    <w:rsid w:val="00441093"/>
    <w:rsid w:val="00441996"/>
    <w:rsid w:val="00443AB9"/>
    <w:rsid w:val="00445E48"/>
    <w:rsid w:val="00451D23"/>
    <w:rsid w:val="00452E4B"/>
    <w:rsid w:val="0045310E"/>
    <w:rsid w:val="00454413"/>
    <w:rsid w:val="00454B73"/>
    <w:rsid w:val="00455A2D"/>
    <w:rsid w:val="00455D7D"/>
    <w:rsid w:val="00457E3F"/>
    <w:rsid w:val="00461427"/>
    <w:rsid w:val="00461E75"/>
    <w:rsid w:val="00467257"/>
    <w:rsid w:val="004677AA"/>
    <w:rsid w:val="00467E0B"/>
    <w:rsid w:val="00473336"/>
    <w:rsid w:val="00474A37"/>
    <w:rsid w:val="00474D90"/>
    <w:rsid w:val="00474EE5"/>
    <w:rsid w:val="00476666"/>
    <w:rsid w:val="00482D77"/>
    <w:rsid w:val="004848BB"/>
    <w:rsid w:val="0048549F"/>
    <w:rsid w:val="004858F5"/>
    <w:rsid w:val="00485956"/>
    <w:rsid w:val="004955F8"/>
    <w:rsid w:val="00496016"/>
    <w:rsid w:val="004A060D"/>
    <w:rsid w:val="004A1B43"/>
    <w:rsid w:val="004A24C0"/>
    <w:rsid w:val="004A5840"/>
    <w:rsid w:val="004A7DE9"/>
    <w:rsid w:val="004B07CE"/>
    <w:rsid w:val="004B3306"/>
    <w:rsid w:val="004B33BB"/>
    <w:rsid w:val="004B5D81"/>
    <w:rsid w:val="004C4B72"/>
    <w:rsid w:val="004C5181"/>
    <w:rsid w:val="004C6DEC"/>
    <w:rsid w:val="004D4449"/>
    <w:rsid w:val="004D4BD7"/>
    <w:rsid w:val="004D72EA"/>
    <w:rsid w:val="004E0AB1"/>
    <w:rsid w:val="004E1E4A"/>
    <w:rsid w:val="004E2A98"/>
    <w:rsid w:val="004E3FC8"/>
    <w:rsid w:val="004F0DA4"/>
    <w:rsid w:val="004F1CA2"/>
    <w:rsid w:val="004F2925"/>
    <w:rsid w:val="004F3C08"/>
    <w:rsid w:val="00501CDB"/>
    <w:rsid w:val="00502151"/>
    <w:rsid w:val="00503DD1"/>
    <w:rsid w:val="00504B26"/>
    <w:rsid w:val="00507137"/>
    <w:rsid w:val="00513576"/>
    <w:rsid w:val="00513C4E"/>
    <w:rsid w:val="00513CD9"/>
    <w:rsid w:val="00514208"/>
    <w:rsid w:val="005146C3"/>
    <w:rsid w:val="00514EE2"/>
    <w:rsid w:val="00515410"/>
    <w:rsid w:val="005213DE"/>
    <w:rsid w:val="005225EF"/>
    <w:rsid w:val="00523C1C"/>
    <w:rsid w:val="005240B6"/>
    <w:rsid w:val="00525263"/>
    <w:rsid w:val="005267A6"/>
    <w:rsid w:val="00526DFB"/>
    <w:rsid w:val="00530C32"/>
    <w:rsid w:val="00531F2C"/>
    <w:rsid w:val="00534D78"/>
    <w:rsid w:val="00535E17"/>
    <w:rsid w:val="00536ADA"/>
    <w:rsid w:val="00536F12"/>
    <w:rsid w:val="00540C77"/>
    <w:rsid w:val="00544246"/>
    <w:rsid w:val="005450E4"/>
    <w:rsid w:val="00547015"/>
    <w:rsid w:val="0055101A"/>
    <w:rsid w:val="005533BB"/>
    <w:rsid w:val="0055372C"/>
    <w:rsid w:val="005556B4"/>
    <w:rsid w:val="005560B8"/>
    <w:rsid w:val="00557066"/>
    <w:rsid w:val="00567F0A"/>
    <w:rsid w:val="00571CC6"/>
    <w:rsid w:val="00572213"/>
    <w:rsid w:val="00572F40"/>
    <w:rsid w:val="00574987"/>
    <w:rsid w:val="00580A73"/>
    <w:rsid w:val="00581085"/>
    <w:rsid w:val="00581951"/>
    <w:rsid w:val="00582A51"/>
    <w:rsid w:val="005858F0"/>
    <w:rsid w:val="005902BD"/>
    <w:rsid w:val="005925A5"/>
    <w:rsid w:val="00592F3F"/>
    <w:rsid w:val="00594D6A"/>
    <w:rsid w:val="00596E6A"/>
    <w:rsid w:val="005A0B2E"/>
    <w:rsid w:val="005A19FF"/>
    <w:rsid w:val="005A2834"/>
    <w:rsid w:val="005B282C"/>
    <w:rsid w:val="005B2B82"/>
    <w:rsid w:val="005B36B2"/>
    <w:rsid w:val="005B45A3"/>
    <w:rsid w:val="005B4BE6"/>
    <w:rsid w:val="005B7206"/>
    <w:rsid w:val="005B72F1"/>
    <w:rsid w:val="005B7DB4"/>
    <w:rsid w:val="005C1451"/>
    <w:rsid w:val="005C361F"/>
    <w:rsid w:val="005C5205"/>
    <w:rsid w:val="005C6205"/>
    <w:rsid w:val="005C7B28"/>
    <w:rsid w:val="005D464D"/>
    <w:rsid w:val="005D668F"/>
    <w:rsid w:val="005D69DC"/>
    <w:rsid w:val="005D7C8F"/>
    <w:rsid w:val="005D7CDF"/>
    <w:rsid w:val="005E0764"/>
    <w:rsid w:val="005E15FC"/>
    <w:rsid w:val="005E3A95"/>
    <w:rsid w:val="005E4E07"/>
    <w:rsid w:val="005E6E97"/>
    <w:rsid w:val="005E7B9C"/>
    <w:rsid w:val="005F292C"/>
    <w:rsid w:val="005F3A74"/>
    <w:rsid w:val="005F3F03"/>
    <w:rsid w:val="005F47C2"/>
    <w:rsid w:val="005F56E6"/>
    <w:rsid w:val="005F5730"/>
    <w:rsid w:val="005F6944"/>
    <w:rsid w:val="005F6AE6"/>
    <w:rsid w:val="005F6E0D"/>
    <w:rsid w:val="00603A0B"/>
    <w:rsid w:val="00604B6C"/>
    <w:rsid w:val="00605EAB"/>
    <w:rsid w:val="00606A5E"/>
    <w:rsid w:val="006147DA"/>
    <w:rsid w:val="00615306"/>
    <w:rsid w:val="00615635"/>
    <w:rsid w:val="00616D9F"/>
    <w:rsid w:val="00621208"/>
    <w:rsid w:val="00621798"/>
    <w:rsid w:val="0062203C"/>
    <w:rsid w:val="006225D0"/>
    <w:rsid w:val="00623D81"/>
    <w:rsid w:val="00623E40"/>
    <w:rsid w:val="00631205"/>
    <w:rsid w:val="0063149A"/>
    <w:rsid w:val="0063486B"/>
    <w:rsid w:val="00634985"/>
    <w:rsid w:val="00641519"/>
    <w:rsid w:val="00642AB9"/>
    <w:rsid w:val="0064305F"/>
    <w:rsid w:val="00643583"/>
    <w:rsid w:val="00644FD5"/>
    <w:rsid w:val="00645118"/>
    <w:rsid w:val="00646426"/>
    <w:rsid w:val="006471C7"/>
    <w:rsid w:val="006503C4"/>
    <w:rsid w:val="00651859"/>
    <w:rsid w:val="00651CA2"/>
    <w:rsid w:val="006527F1"/>
    <w:rsid w:val="00655C1B"/>
    <w:rsid w:val="00661D0A"/>
    <w:rsid w:val="006728E6"/>
    <w:rsid w:val="00673E78"/>
    <w:rsid w:val="00675CCC"/>
    <w:rsid w:val="006761A5"/>
    <w:rsid w:val="006765D0"/>
    <w:rsid w:val="0067746A"/>
    <w:rsid w:val="00677ED8"/>
    <w:rsid w:val="00681D4C"/>
    <w:rsid w:val="006831E6"/>
    <w:rsid w:val="0068530C"/>
    <w:rsid w:val="006872D5"/>
    <w:rsid w:val="006874A6"/>
    <w:rsid w:val="00692D82"/>
    <w:rsid w:val="00692FC7"/>
    <w:rsid w:val="00693F56"/>
    <w:rsid w:val="00695575"/>
    <w:rsid w:val="00696652"/>
    <w:rsid w:val="006A21D5"/>
    <w:rsid w:val="006A2BA3"/>
    <w:rsid w:val="006A3735"/>
    <w:rsid w:val="006A621B"/>
    <w:rsid w:val="006B267B"/>
    <w:rsid w:val="006B3189"/>
    <w:rsid w:val="006B47A4"/>
    <w:rsid w:val="006B5F98"/>
    <w:rsid w:val="006C03DA"/>
    <w:rsid w:val="006C090C"/>
    <w:rsid w:val="006C2693"/>
    <w:rsid w:val="006C296D"/>
    <w:rsid w:val="006C50AB"/>
    <w:rsid w:val="006C75A8"/>
    <w:rsid w:val="006D056D"/>
    <w:rsid w:val="006D0C3D"/>
    <w:rsid w:val="006D0D86"/>
    <w:rsid w:val="006D11D2"/>
    <w:rsid w:val="006D5BD3"/>
    <w:rsid w:val="006D6207"/>
    <w:rsid w:val="006D6410"/>
    <w:rsid w:val="006D7972"/>
    <w:rsid w:val="006E263A"/>
    <w:rsid w:val="006E510B"/>
    <w:rsid w:val="006E5398"/>
    <w:rsid w:val="006F003C"/>
    <w:rsid w:val="006F1830"/>
    <w:rsid w:val="006F1F6D"/>
    <w:rsid w:val="006F485B"/>
    <w:rsid w:val="006F520B"/>
    <w:rsid w:val="006F646B"/>
    <w:rsid w:val="006F6E1F"/>
    <w:rsid w:val="0070082F"/>
    <w:rsid w:val="00700912"/>
    <w:rsid w:val="007056FA"/>
    <w:rsid w:val="00705837"/>
    <w:rsid w:val="00707E89"/>
    <w:rsid w:val="00711230"/>
    <w:rsid w:val="00712092"/>
    <w:rsid w:val="007143D3"/>
    <w:rsid w:val="00714535"/>
    <w:rsid w:val="007175CE"/>
    <w:rsid w:val="00720508"/>
    <w:rsid w:val="007205BB"/>
    <w:rsid w:val="007242F8"/>
    <w:rsid w:val="0072642F"/>
    <w:rsid w:val="0073248C"/>
    <w:rsid w:val="007338B0"/>
    <w:rsid w:val="007352AB"/>
    <w:rsid w:val="00736EF1"/>
    <w:rsid w:val="00737B4C"/>
    <w:rsid w:val="00741143"/>
    <w:rsid w:val="007425C3"/>
    <w:rsid w:val="00742D59"/>
    <w:rsid w:val="007461D5"/>
    <w:rsid w:val="007515EA"/>
    <w:rsid w:val="00752956"/>
    <w:rsid w:val="007549F6"/>
    <w:rsid w:val="00756361"/>
    <w:rsid w:val="007576D1"/>
    <w:rsid w:val="00757A24"/>
    <w:rsid w:val="007623E2"/>
    <w:rsid w:val="00765A74"/>
    <w:rsid w:val="00766DD4"/>
    <w:rsid w:val="0077026C"/>
    <w:rsid w:val="00770689"/>
    <w:rsid w:val="007711B9"/>
    <w:rsid w:val="00772364"/>
    <w:rsid w:val="007744A4"/>
    <w:rsid w:val="007765ED"/>
    <w:rsid w:val="00777716"/>
    <w:rsid w:val="00777A92"/>
    <w:rsid w:val="00781D5E"/>
    <w:rsid w:val="00782C25"/>
    <w:rsid w:val="00784852"/>
    <w:rsid w:val="007861B1"/>
    <w:rsid w:val="00792EA4"/>
    <w:rsid w:val="00794138"/>
    <w:rsid w:val="0079797F"/>
    <w:rsid w:val="00797AC4"/>
    <w:rsid w:val="007A2060"/>
    <w:rsid w:val="007A323D"/>
    <w:rsid w:val="007A43B9"/>
    <w:rsid w:val="007A4C67"/>
    <w:rsid w:val="007A4ECC"/>
    <w:rsid w:val="007A5F11"/>
    <w:rsid w:val="007A717F"/>
    <w:rsid w:val="007A7A1D"/>
    <w:rsid w:val="007B0655"/>
    <w:rsid w:val="007B13A3"/>
    <w:rsid w:val="007B185D"/>
    <w:rsid w:val="007B2975"/>
    <w:rsid w:val="007B4C16"/>
    <w:rsid w:val="007B6C24"/>
    <w:rsid w:val="007B6C47"/>
    <w:rsid w:val="007B7CC5"/>
    <w:rsid w:val="007C1B17"/>
    <w:rsid w:val="007C4D60"/>
    <w:rsid w:val="007C60C7"/>
    <w:rsid w:val="007C7D44"/>
    <w:rsid w:val="007D1344"/>
    <w:rsid w:val="007D4BE9"/>
    <w:rsid w:val="007D5010"/>
    <w:rsid w:val="007D5CFB"/>
    <w:rsid w:val="007E52A3"/>
    <w:rsid w:val="007E59D8"/>
    <w:rsid w:val="007F118E"/>
    <w:rsid w:val="007F28D0"/>
    <w:rsid w:val="007F45F5"/>
    <w:rsid w:val="007F6B33"/>
    <w:rsid w:val="008011D5"/>
    <w:rsid w:val="00801C1E"/>
    <w:rsid w:val="0080245F"/>
    <w:rsid w:val="0080458E"/>
    <w:rsid w:val="00811AEA"/>
    <w:rsid w:val="00813404"/>
    <w:rsid w:val="00814C1B"/>
    <w:rsid w:val="00815174"/>
    <w:rsid w:val="0081703A"/>
    <w:rsid w:val="008171FA"/>
    <w:rsid w:val="00817BBF"/>
    <w:rsid w:val="0082268D"/>
    <w:rsid w:val="0082570A"/>
    <w:rsid w:val="00827397"/>
    <w:rsid w:val="008277F7"/>
    <w:rsid w:val="00827EF4"/>
    <w:rsid w:val="0083096D"/>
    <w:rsid w:val="00832715"/>
    <w:rsid w:val="00833D0D"/>
    <w:rsid w:val="008346C1"/>
    <w:rsid w:val="0083657C"/>
    <w:rsid w:val="0083795F"/>
    <w:rsid w:val="00837B12"/>
    <w:rsid w:val="0084044E"/>
    <w:rsid w:val="00840AD2"/>
    <w:rsid w:val="00841C75"/>
    <w:rsid w:val="0084251F"/>
    <w:rsid w:val="00842D34"/>
    <w:rsid w:val="00843008"/>
    <w:rsid w:val="008436B6"/>
    <w:rsid w:val="00846154"/>
    <w:rsid w:val="0085078B"/>
    <w:rsid w:val="0085270D"/>
    <w:rsid w:val="008546BC"/>
    <w:rsid w:val="0085470D"/>
    <w:rsid w:val="0085585D"/>
    <w:rsid w:val="008570DC"/>
    <w:rsid w:val="00857493"/>
    <w:rsid w:val="00862666"/>
    <w:rsid w:val="00865B96"/>
    <w:rsid w:val="008719AE"/>
    <w:rsid w:val="00872BCA"/>
    <w:rsid w:val="00872FF9"/>
    <w:rsid w:val="00873559"/>
    <w:rsid w:val="00874653"/>
    <w:rsid w:val="00874EC4"/>
    <w:rsid w:val="00876A02"/>
    <w:rsid w:val="008772F3"/>
    <w:rsid w:val="0087743B"/>
    <w:rsid w:val="0087790D"/>
    <w:rsid w:val="008819FD"/>
    <w:rsid w:val="0088322E"/>
    <w:rsid w:val="008852F4"/>
    <w:rsid w:val="0089074E"/>
    <w:rsid w:val="00891A2F"/>
    <w:rsid w:val="00892BCC"/>
    <w:rsid w:val="00893365"/>
    <w:rsid w:val="0089343F"/>
    <w:rsid w:val="008941DC"/>
    <w:rsid w:val="00894ED5"/>
    <w:rsid w:val="00895637"/>
    <w:rsid w:val="0089567C"/>
    <w:rsid w:val="008A0A67"/>
    <w:rsid w:val="008A16B7"/>
    <w:rsid w:val="008A2FA8"/>
    <w:rsid w:val="008A45E4"/>
    <w:rsid w:val="008A6B5B"/>
    <w:rsid w:val="008A6F78"/>
    <w:rsid w:val="008B34C5"/>
    <w:rsid w:val="008B72A6"/>
    <w:rsid w:val="008C2F8B"/>
    <w:rsid w:val="008C4058"/>
    <w:rsid w:val="008D311F"/>
    <w:rsid w:val="008D3E44"/>
    <w:rsid w:val="008D5F51"/>
    <w:rsid w:val="008E46ED"/>
    <w:rsid w:val="008E4F28"/>
    <w:rsid w:val="008F2823"/>
    <w:rsid w:val="008F2E86"/>
    <w:rsid w:val="008F3011"/>
    <w:rsid w:val="008F6E6D"/>
    <w:rsid w:val="00901A6F"/>
    <w:rsid w:val="00902010"/>
    <w:rsid w:val="009025E7"/>
    <w:rsid w:val="009030C8"/>
    <w:rsid w:val="00903B79"/>
    <w:rsid w:val="009040C5"/>
    <w:rsid w:val="00906E4F"/>
    <w:rsid w:val="009117C3"/>
    <w:rsid w:val="00912CDD"/>
    <w:rsid w:val="00914B40"/>
    <w:rsid w:val="0091585A"/>
    <w:rsid w:val="00917C11"/>
    <w:rsid w:val="00922ADD"/>
    <w:rsid w:val="0092439B"/>
    <w:rsid w:val="00925D52"/>
    <w:rsid w:val="009269D3"/>
    <w:rsid w:val="0092773D"/>
    <w:rsid w:val="00927FC4"/>
    <w:rsid w:val="009308D9"/>
    <w:rsid w:val="009322E8"/>
    <w:rsid w:val="00932310"/>
    <w:rsid w:val="00933A42"/>
    <w:rsid w:val="0093642F"/>
    <w:rsid w:val="0093671C"/>
    <w:rsid w:val="00937DE5"/>
    <w:rsid w:val="0094053F"/>
    <w:rsid w:val="00941949"/>
    <w:rsid w:val="00942748"/>
    <w:rsid w:val="0094288F"/>
    <w:rsid w:val="00943956"/>
    <w:rsid w:val="00944354"/>
    <w:rsid w:val="00944BAE"/>
    <w:rsid w:val="009453CE"/>
    <w:rsid w:val="0094637A"/>
    <w:rsid w:val="009474CA"/>
    <w:rsid w:val="00950F93"/>
    <w:rsid w:val="00952BB9"/>
    <w:rsid w:val="00953B20"/>
    <w:rsid w:val="00954935"/>
    <w:rsid w:val="00956B21"/>
    <w:rsid w:val="00957D5C"/>
    <w:rsid w:val="0096054E"/>
    <w:rsid w:val="00961243"/>
    <w:rsid w:val="00964CFF"/>
    <w:rsid w:val="009651F4"/>
    <w:rsid w:val="00966021"/>
    <w:rsid w:val="00972F31"/>
    <w:rsid w:val="009740E6"/>
    <w:rsid w:val="009763C3"/>
    <w:rsid w:val="00981F82"/>
    <w:rsid w:val="00983A56"/>
    <w:rsid w:val="0098473C"/>
    <w:rsid w:val="00984ECC"/>
    <w:rsid w:val="00987510"/>
    <w:rsid w:val="00990CFA"/>
    <w:rsid w:val="00991798"/>
    <w:rsid w:val="0099502C"/>
    <w:rsid w:val="009959C5"/>
    <w:rsid w:val="00997315"/>
    <w:rsid w:val="009A0F19"/>
    <w:rsid w:val="009A1F92"/>
    <w:rsid w:val="009A2F2C"/>
    <w:rsid w:val="009A2FF2"/>
    <w:rsid w:val="009A353C"/>
    <w:rsid w:val="009A46EC"/>
    <w:rsid w:val="009A57F0"/>
    <w:rsid w:val="009A61C8"/>
    <w:rsid w:val="009A6729"/>
    <w:rsid w:val="009A79C7"/>
    <w:rsid w:val="009B66E7"/>
    <w:rsid w:val="009C12E9"/>
    <w:rsid w:val="009C1878"/>
    <w:rsid w:val="009C1E8F"/>
    <w:rsid w:val="009C463F"/>
    <w:rsid w:val="009C50CC"/>
    <w:rsid w:val="009D0C87"/>
    <w:rsid w:val="009D2776"/>
    <w:rsid w:val="009D49C2"/>
    <w:rsid w:val="009D7F6A"/>
    <w:rsid w:val="009E206C"/>
    <w:rsid w:val="009E4656"/>
    <w:rsid w:val="009E4CF7"/>
    <w:rsid w:val="009E7532"/>
    <w:rsid w:val="009F091C"/>
    <w:rsid w:val="009F0AEF"/>
    <w:rsid w:val="009F31AB"/>
    <w:rsid w:val="009F3DCD"/>
    <w:rsid w:val="009F7666"/>
    <w:rsid w:val="00A00FDA"/>
    <w:rsid w:val="00A010D1"/>
    <w:rsid w:val="00A02BE7"/>
    <w:rsid w:val="00A03ACC"/>
    <w:rsid w:val="00A05B62"/>
    <w:rsid w:val="00A062AE"/>
    <w:rsid w:val="00A23317"/>
    <w:rsid w:val="00A239F3"/>
    <w:rsid w:val="00A3035F"/>
    <w:rsid w:val="00A305DD"/>
    <w:rsid w:val="00A310EB"/>
    <w:rsid w:val="00A31C40"/>
    <w:rsid w:val="00A36200"/>
    <w:rsid w:val="00A377A8"/>
    <w:rsid w:val="00A37F2E"/>
    <w:rsid w:val="00A41893"/>
    <w:rsid w:val="00A44DB5"/>
    <w:rsid w:val="00A452E2"/>
    <w:rsid w:val="00A459C8"/>
    <w:rsid w:val="00A46888"/>
    <w:rsid w:val="00A50D94"/>
    <w:rsid w:val="00A51ECF"/>
    <w:rsid w:val="00A54DA4"/>
    <w:rsid w:val="00A569BC"/>
    <w:rsid w:val="00A57CC2"/>
    <w:rsid w:val="00A6219A"/>
    <w:rsid w:val="00A62F92"/>
    <w:rsid w:val="00A655F5"/>
    <w:rsid w:val="00A65EE2"/>
    <w:rsid w:val="00A6721A"/>
    <w:rsid w:val="00A672EE"/>
    <w:rsid w:val="00A67925"/>
    <w:rsid w:val="00A700ED"/>
    <w:rsid w:val="00A7016B"/>
    <w:rsid w:val="00A71278"/>
    <w:rsid w:val="00A75C1B"/>
    <w:rsid w:val="00A76A78"/>
    <w:rsid w:val="00A8511C"/>
    <w:rsid w:val="00A8518F"/>
    <w:rsid w:val="00A90579"/>
    <w:rsid w:val="00A92754"/>
    <w:rsid w:val="00A9558D"/>
    <w:rsid w:val="00A96491"/>
    <w:rsid w:val="00A972E3"/>
    <w:rsid w:val="00A978B3"/>
    <w:rsid w:val="00AA076B"/>
    <w:rsid w:val="00AA6EC6"/>
    <w:rsid w:val="00AB07BA"/>
    <w:rsid w:val="00AB0D68"/>
    <w:rsid w:val="00AB12E4"/>
    <w:rsid w:val="00AB35C9"/>
    <w:rsid w:val="00AB4C16"/>
    <w:rsid w:val="00AB54D5"/>
    <w:rsid w:val="00AB5959"/>
    <w:rsid w:val="00AB6D61"/>
    <w:rsid w:val="00AC3530"/>
    <w:rsid w:val="00AC3B49"/>
    <w:rsid w:val="00AC6DA2"/>
    <w:rsid w:val="00AC7182"/>
    <w:rsid w:val="00AC7A61"/>
    <w:rsid w:val="00AD09CB"/>
    <w:rsid w:val="00AD0D84"/>
    <w:rsid w:val="00AD1366"/>
    <w:rsid w:val="00AD15A9"/>
    <w:rsid w:val="00AD1A33"/>
    <w:rsid w:val="00AD2FA5"/>
    <w:rsid w:val="00AD5156"/>
    <w:rsid w:val="00AE158B"/>
    <w:rsid w:val="00AE1712"/>
    <w:rsid w:val="00AE4079"/>
    <w:rsid w:val="00AE6B8C"/>
    <w:rsid w:val="00AE6C3B"/>
    <w:rsid w:val="00AF46FB"/>
    <w:rsid w:val="00B004D9"/>
    <w:rsid w:val="00B00A56"/>
    <w:rsid w:val="00B01664"/>
    <w:rsid w:val="00B01801"/>
    <w:rsid w:val="00B01E3F"/>
    <w:rsid w:val="00B02084"/>
    <w:rsid w:val="00B028CF"/>
    <w:rsid w:val="00B038C4"/>
    <w:rsid w:val="00B04D73"/>
    <w:rsid w:val="00B05392"/>
    <w:rsid w:val="00B06971"/>
    <w:rsid w:val="00B10B69"/>
    <w:rsid w:val="00B11797"/>
    <w:rsid w:val="00B13F17"/>
    <w:rsid w:val="00B16376"/>
    <w:rsid w:val="00B320AC"/>
    <w:rsid w:val="00B34D29"/>
    <w:rsid w:val="00B3787C"/>
    <w:rsid w:val="00B40A37"/>
    <w:rsid w:val="00B4264A"/>
    <w:rsid w:val="00B45CE7"/>
    <w:rsid w:val="00B46E16"/>
    <w:rsid w:val="00B472A6"/>
    <w:rsid w:val="00B502D3"/>
    <w:rsid w:val="00B51A45"/>
    <w:rsid w:val="00B52495"/>
    <w:rsid w:val="00B52FC1"/>
    <w:rsid w:val="00B53C17"/>
    <w:rsid w:val="00B5669D"/>
    <w:rsid w:val="00B602EF"/>
    <w:rsid w:val="00B6215A"/>
    <w:rsid w:val="00B621B9"/>
    <w:rsid w:val="00B62C21"/>
    <w:rsid w:val="00B63B67"/>
    <w:rsid w:val="00B64E8F"/>
    <w:rsid w:val="00B667AD"/>
    <w:rsid w:val="00B66EF5"/>
    <w:rsid w:val="00B67191"/>
    <w:rsid w:val="00B72194"/>
    <w:rsid w:val="00B73D1F"/>
    <w:rsid w:val="00B742DB"/>
    <w:rsid w:val="00B75339"/>
    <w:rsid w:val="00B75BAA"/>
    <w:rsid w:val="00B774DF"/>
    <w:rsid w:val="00B7760E"/>
    <w:rsid w:val="00B77CDB"/>
    <w:rsid w:val="00B80BC8"/>
    <w:rsid w:val="00B836E7"/>
    <w:rsid w:val="00B8535F"/>
    <w:rsid w:val="00B85B8B"/>
    <w:rsid w:val="00B85D1A"/>
    <w:rsid w:val="00B902F4"/>
    <w:rsid w:val="00B92BD0"/>
    <w:rsid w:val="00B93D1B"/>
    <w:rsid w:val="00B93EBB"/>
    <w:rsid w:val="00B94566"/>
    <w:rsid w:val="00B9551A"/>
    <w:rsid w:val="00B95FEF"/>
    <w:rsid w:val="00B96CFF"/>
    <w:rsid w:val="00BA0659"/>
    <w:rsid w:val="00BA0ADC"/>
    <w:rsid w:val="00BA149C"/>
    <w:rsid w:val="00BA2634"/>
    <w:rsid w:val="00BA44E9"/>
    <w:rsid w:val="00BA7830"/>
    <w:rsid w:val="00BB0CBD"/>
    <w:rsid w:val="00BB162B"/>
    <w:rsid w:val="00BB1B4D"/>
    <w:rsid w:val="00BB3895"/>
    <w:rsid w:val="00BB3E78"/>
    <w:rsid w:val="00BB657F"/>
    <w:rsid w:val="00BB70C1"/>
    <w:rsid w:val="00BC015B"/>
    <w:rsid w:val="00BC3EE6"/>
    <w:rsid w:val="00BC45A4"/>
    <w:rsid w:val="00BC6BD6"/>
    <w:rsid w:val="00BD142A"/>
    <w:rsid w:val="00BD5634"/>
    <w:rsid w:val="00BD6B14"/>
    <w:rsid w:val="00BD77F3"/>
    <w:rsid w:val="00BE0765"/>
    <w:rsid w:val="00BE10A6"/>
    <w:rsid w:val="00BE243B"/>
    <w:rsid w:val="00BE7D02"/>
    <w:rsid w:val="00BF3F1E"/>
    <w:rsid w:val="00BF4C22"/>
    <w:rsid w:val="00BF57B3"/>
    <w:rsid w:val="00C00022"/>
    <w:rsid w:val="00C00675"/>
    <w:rsid w:val="00C009AF"/>
    <w:rsid w:val="00C0155C"/>
    <w:rsid w:val="00C03A27"/>
    <w:rsid w:val="00C06C18"/>
    <w:rsid w:val="00C07768"/>
    <w:rsid w:val="00C10E8F"/>
    <w:rsid w:val="00C12068"/>
    <w:rsid w:val="00C1526F"/>
    <w:rsid w:val="00C16A17"/>
    <w:rsid w:val="00C16CE1"/>
    <w:rsid w:val="00C17B18"/>
    <w:rsid w:val="00C218E6"/>
    <w:rsid w:val="00C21DE5"/>
    <w:rsid w:val="00C21E9E"/>
    <w:rsid w:val="00C22707"/>
    <w:rsid w:val="00C2333B"/>
    <w:rsid w:val="00C257A5"/>
    <w:rsid w:val="00C26CD6"/>
    <w:rsid w:val="00C30C20"/>
    <w:rsid w:val="00C31516"/>
    <w:rsid w:val="00C31810"/>
    <w:rsid w:val="00C358DC"/>
    <w:rsid w:val="00C37555"/>
    <w:rsid w:val="00C4015C"/>
    <w:rsid w:val="00C417F1"/>
    <w:rsid w:val="00C455E4"/>
    <w:rsid w:val="00C46E8A"/>
    <w:rsid w:val="00C50024"/>
    <w:rsid w:val="00C515C2"/>
    <w:rsid w:val="00C542EC"/>
    <w:rsid w:val="00C55103"/>
    <w:rsid w:val="00C55E7E"/>
    <w:rsid w:val="00C57881"/>
    <w:rsid w:val="00C6072A"/>
    <w:rsid w:val="00C60F58"/>
    <w:rsid w:val="00C61579"/>
    <w:rsid w:val="00C6223A"/>
    <w:rsid w:val="00C62D9B"/>
    <w:rsid w:val="00C64323"/>
    <w:rsid w:val="00C64D69"/>
    <w:rsid w:val="00C70BAD"/>
    <w:rsid w:val="00C72569"/>
    <w:rsid w:val="00C72CC8"/>
    <w:rsid w:val="00C73A00"/>
    <w:rsid w:val="00C75112"/>
    <w:rsid w:val="00C75AC2"/>
    <w:rsid w:val="00C77EA7"/>
    <w:rsid w:val="00C801CB"/>
    <w:rsid w:val="00C80F3D"/>
    <w:rsid w:val="00C83339"/>
    <w:rsid w:val="00C92320"/>
    <w:rsid w:val="00C927BD"/>
    <w:rsid w:val="00C93885"/>
    <w:rsid w:val="00C964ED"/>
    <w:rsid w:val="00C96B36"/>
    <w:rsid w:val="00C97104"/>
    <w:rsid w:val="00CA1920"/>
    <w:rsid w:val="00CA2860"/>
    <w:rsid w:val="00CA388A"/>
    <w:rsid w:val="00CA3B64"/>
    <w:rsid w:val="00CA763D"/>
    <w:rsid w:val="00CB0E10"/>
    <w:rsid w:val="00CB27B4"/>
    <w:rsid w:val="00CB4748"/>
    <w:rsid w:val="00CB4CD2"/>
    <w:rsid w:val="00CB6E59"/>
    <w:rsid w:val="00CB78CC"/>
    <w:rsid w:val="00CC0175"/>
    <w:rsid w:val="00CC1F86"/>
    <w:rsid w:val="00CC2515"/>
    <w:rsid w:val="00CC4338"/>
    <w:rsid w:val="00CC43A3"/>
    <w:rsid w:val="00CC464E"/>
    <w:rsid w:val="00CC5CD6"/>
    <w:rsid w:val="00CC60A8"/>
    <w:rsid w:val="00CC6404"/>
    <w:rsid w:val="00CC6807"/>
    <w:rsid w:val="00CC7AF2"/>
    <w:rsid w:val="00CD0EE3"/>
    <w:rsid w:val="00CD138B"/>
    <w:rsid w:val="00CD2A24"/>
    <w:rsid w:val="00CD4020"/>
    <w:rsid w:val="00CD5940"/>
    <w:rsid w:val="00CE17BD"/>
    <w:rsid w:val="00CE2288"/>
    <w:rsid w:val="00CE29C9"/>
    <w:rsid w:val="00CE476D"/>
    <w:rsid w:val="00CE4989"/>
    <w:rsid w:val="00CF1024"/>
    <w:rsid w:val="00CF40A7"/>
    <w:rsid w:val="00CF4552"/>
    <w:rsid w:val="00CF4B25"/>
    <w:rsid w:val="00D043EF"/>
    <w:rsid w:val="00D05D49"/>
    <w:rsid w:val="00D0798A"/>
    <w:rsid w:val="00D07DA2"/>
    <w:rsid w:val="00D07DB6"/>
    <w:rsid w:val="00D107ED"/>
    <w:rsid w:val="00D13908"/>
    <w:rsid w:val="00D141D5"/>
    <w:rsid w:val="00D15966"/>
    <w:rsid w:val="00D22B15"/>
    <w:rsid w:val="00D24446"/>
    <w:rsid w:val="00D2568D"/>
    <w:rsid w:val="00D357A0"/>
    <w:rsid w:val="00D40F9E"/>
    <w:rsid w:val="00D4129C"/>
    <w:rsid w:val="00D41399"/>
    <w:rsid w:val="00D4343B"/>
    <w:rsid w:val="00D4416A"/>
    <w:rsid w:val="00D442F1"/>
    <w:rsid w:val="00D45032"/>
    <w:rsid w:val="00D45E57"/>
    <w:rsid w:val="00D46FE1"/>
    <w:rsid w:val="00D52A47"/>
    <w:rsid w:val="00D52E7A"/>
    <w:rsid w:val="00D55E74"/>
    <w:rsid w:val="00D56550"/>
    <w:rsid w:val="00D61178"/>
    <w:rsid w:val="00D6193F"/>
    <w:rsid w:val="00D6707D"/>
    <w:rsid w:val="00D800AB"/>
    <w:rsid w:val="00D8089A"/>
    <w:rsid w:val="00D83249"/>
    <w:rsid w:val="00D85C4A"/>
    <w:rsid w:val="00D865D6"/>
    <w:rsid w:val="00D8726C"/>
    <w:rsid w:val="00D91840"/>
    <w:rsid w:val="00D92189"/>
    <w:rsid w:val="00D92A9F"/>
    <w:rsid w:val="00D943BA"/>
    <w:rsid w:val="00D943DC"/>
    <w:rsid w:val="00D94BD0"/>
    <w:rsid w:val="00D971BA"/>
    <w:rsid w:val="00DA0C77"/>
    <w:rsid w:val="00DA389C"/>
    <w:rsid w:val="00DA52AA"/>
    <w:rsid w:val="00DA5DC6"/>
    <w:rsid w:val="00DA659E"/>
    <w:rsid w:val="00DA7783"/>
    <w:rsid w:val="00DA7F18"/>
    <w:rsid w:val="00DB0638"/>
    <w:rsid w:val="00DB19DC"/>
    <w:rsid w:val="00DB32D9"/>
    <w:rsid w:val="00DB72C1"/>
    <w:rsid w:val="00DC2A3D"/>
    <w:rsid w:val="00DC36EC"/>
    <w:rsid w:val="00DC60EC"/>
    <w:rsid w:val="00DD1B28"/>
    <w:rsid w:val="00DD33F5"/>
    <w:rsid w:val="00DD4657"/>
    <w:rsid w:val="00DD4C40"/>
    <w:rsid w:val="00DD4F2F"/>
    <w:rsid w:val="00DE3488"/>
    <w:rsid w:val="00DE36BF"/>
    <w:rsid w:val="00DE3EEF"/>
    <w:rsid w:val="00DE6746"/>
    <w:rsid w:val="00DE697C"/>
    <w:rsid w:val="00DF140D"/>
    <w:rsid w:val="00DF1BFB"/>
    <w:rsid w:val="00DF263E"/>
    <w:rsid w:val="00DF28B6"/>
    <w:rsid w:val="00DF5B07"/>
    <w:rsid w:val="00DF6C8F"/>
    <w:rsid w:val="00DF71A4"/>
    <w:rsid w:val="00E00EBC"/>
    <w:rsid w:val="00E017E8"/>
    <w:rsid w:val="00E0285E"/>
    <w:rsid w:val="00E03F7E"/>
    <w:rsid w:val="00E03F83"/>
    <w:rsid w:val="00E045A3"/>
    <w:rsid w:val="00E0522A"/>
    <w:rsid w:val="00E07593"/>
    <w:rsid w:val="00E07D39"/>
    <w:rsid w:val="00E13307"/>
    <w:rsid w:val="00E15824"/>
    <w:rsid w:val="00E16060"/>
    <w:rsid w:val="00E16E00"/>
    <w:rsid w:val="00E1789A"/>
    <w:rsid w:val="00E21C93"/>
    <w:rsid w:val="00E225BE"/>
    <w:rsid w:val="00E229A5"/>
    <w:rsid w:val="00E25BA3"/>
    <w:rsid w:val="00E264C0"/>
    <w:rsid w:val="00E275D8"/>
    <w:rsid w:val="00E3062F"/>
    <w:rsid w:val="00E30D83"/>
    <w:rsid w:val="00E30DE3"/>
    <w:rsid w:val="00E33ABC"/>
    <w:rsid w:val="00E340C6"/>
    <w:rsid w:val="00E35C5E"/>
    <w:rsid w:val="00E40032"/>
    <w:rsid w:val="00E400DA"/>
    <w:rsid w:val="00E429CF"/>
    <w:rsid w:val="00E42A03"/>
    <w:rsid w:val="00E4395B"/>
    <w:rsid w:val="00E43A44"/>
    <w:rsid w:val="00E452E6"/>
    <w:rsid w:val="00E45DEF"/>
    <w:rsid w:val="00E51AAE"/>
    <w:rsid w:val="00E53FB8"/>
    <w:rsid w:val="00E54D15"/>
    <w:rsid w:val="00E631B5"/>
    <w:rsid w:val="00E647DA"/>
    <w:rsid w:val="00E70168"/>
    <w:rsid w:val="00E72C56"/>
    <w:rsid w:val="00E73456"/>
    <w:rsid w:val="00E7403F"/>
    <w:rsid w:val="00E7486B"/>
    <w:rsid w:val="00E7581E"/>
    <w:rsid w:val="00E7598C"/>
    <w:rsid w:val="00E75A24"/>
    <w:rsid w:val="00E8102D"/>
    <w:rsid w:val="00E8180C"/>
    <w:rsid w:val="00E84E9C"/>
    <w:rsid w:val="00E86A80"/>
    <w:rsid w:val="00E91B3D"/>
    <w:rsid w:val="00E92A00"/>
    <w:rsid w:val="00E93756"/>
    <w:rsid w:val="00E96DBD"/>
    <w:rsid w:val="00E97354"/>
    <w:rsid w:val="00E9768A"/>
    <w:rsid w:val="00E97E52"/>
    <w:rsid w:val="00EA0451"/>
    <w:rsid w:val="00EA09C9"/>
    <w:rsid w:val="00EA1A5F"/>
    <w:rsid w:val="00EA317B"/>
    <w:rsid w:val="00EA4AC1"/>
    <w:rsid w:val="00EA7ED2"/>
    <w:rsid w:val="00EA7F2D"/>
    <w:rsid w:val="00EB01C4"/>
    <w:rsid w:val="00EB079E"/>
    <w:rsid w:val="00EB3B06"/>
    <w:rsid w:val="00EB4E91"/>
    <w:rsid w:val="00EB4F84"/>
    <w:rsid w:val="00EB76D5"/>
    <w:rsid w:val="00EC21A7"/>
    <w:rsid w:val="00EC3412"/>
    <w:rsid w:val="00EC54CF"/>
    <w:rsid w:val="00ED08BF"/>
    <w:rsid w:val="00ED0D6C"/>
    <w:rsid w:val="00ED17B1"/>
    <w:rsid w:val="00ED248D"/>
    <w:rsid w:val="00ED32D3"/>
    <w:rsid w:val="00ED6FD0"/>
    <w:rsid w:val="00EE03DB"/>
    <w:rsid w:val="00EE28C0"/>
    <w:rsid w:val="00EE2E34"/>
    <w:rsid w:val="00EE33C8"/>
    <w:rsid w:val="00EE4AD2"/>
    <w:rsid w:val="00EE52A3"/>
    <w:rsid w:val="00EE5EEF"/>
    <w:rsid w:val="00EE6FAD"/>
    <w:rsid w:val="00EF0C4A"/>
    <w:rsid w:val="00EF1B4B"/>
    <w:rsid w:val="00EF2E64"/>
    <w:rsid w:val="00EF4A9B"/>
    <w:rsid w:val="00EF7D66"/>
    <w:rsid w:val="00F00574"/>
    <w:rsid w:val="00F00C63"/>
    <w:rsid w:val="00F100B8"/>
    <w:rsid w:val="00F11FD5"/>
    <w:rsid w:val="00F12CE0"/>
    <w:rsid w:val="00F205BA"/>
    <w:rsid w:val="00F20B23"/>
    <w:rsid w:val="00F21A77"/>
    <w:rsid w:val="00F241ED"/>
    <w:rsid w:val="00F26000"/>
    <w:rsid w:val="00F308F2"/>
    <w:rsid w:val="00F316E1"/>
    <w:rsid w:val="00F34AE5"/>
    <w:rsid w:val="00F34F19"/>
    <w:rsid w:val="00F364B1"/>
    <w:rsid w:val="00F36FB0"/>
    <w:rsid w:val="00F43681"/>
    <w:rsid w:val="00F437B3"/>
    <w:rsid w:val="00F455FB"/>
    <w:rsid w:val="00F46578"/>
    <w:rsid w:val="00F46E4B"/>
    <w:rsid w:val="00F5575A"/>
    <w:rsid w:val="00F5592D"/>
    <w:rsid w:val="00F60BB1"/>
    <w:rsid w:val="00F63063"/>
    <w:rsid w:val="00F642B8"/>
    <w:rsid w:val="00F65833"/>
    <w:rsid w:val="00F67A74"/>
    <w:rsid w:val="00F70811"/>
    <w:rsid w:val="00F72736"/>
    <w:rsid w:val="00F82053"/>
    <w:rsid w:val="00F82677"/>
    <w:rsid w:val="00F83C2C"/>
    <w:rsid w:val="00F84245"/>
    <w:rsid w:val="00F863C4"/>
    <w:rsid w:val="00F8685C"/>
    <w:rsid w:val="00F91B5C"/>
    <w:rsid w:val="00F9212B"/>
    <w:rsid w:val="00F92E31"/>
    <w:rsid w:val="00F94362"/>
    <w:rsid w:val="00F9772C"/>
    <w:rsid w:val="00FA12B5"/>
    <w:rsid w:val="00FA148F"/>
    <w:rsid w:val="00FA5E61"/>
    <w:rsid w:val="00FB38D1"/>
    <w:rsid w:val="00FB41FC"/>
    <w:rsid w:val="00FC0FAE"/>
    <w:rsid w:val="00FC16C0"/>
    <w:rsid w:val="00FC598C"/>
    <w:rsid w:val="00FD0C6B"/>
    <w:rsid w:val="00FD3809"/>
    <w:rsid w:val="00FD584E"/>
    <w:rsid w:val="00FE05F3"/>
    <w:rsid w:val="00FE0F69"/>
    <w:rsid w:val="00FE11BE"/>
    <w:rsid w:val="00FE4BA3"/>
    <w:rsid w:val="00FF180F"/>
    <w:rsid w:val="00FF2577"/>
    <w:rsid w:val="00FF25C6"/>
    <w:rsid w:val="00FF27EB"/>
    <w:rsid w:val="00FF307E"/>
    <w:rsid w:val="00FF58C0"/>
    <w:rsid w:val="00FF6043"/>
    <w:rsid w:val="00FF68A3"/>
    <w:rsid w:val="00FF7E5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A5606"/>
  <w15:docId w15:val="{8C929726-2EF2-4EFF-9790-7FDF82826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515"/>
    <w:rPr>
      <w:rFonts w:eastAsia="SimSun"/>
      <w:sz w:val="24"/>
      <w:szCs w:val="24"/>
      <w:lang w:val="en-US" w:eastAsia="zh-CN"/>
    </w:rPr>
  </w:style>
  <w:style w:type="paragraph" w:styleId="Heading1">
    <w:name w:val="heading 1"/>
    <w:basedOn w:val="Normal"/>
    <w:next w:val="Normal"/>
    <w:link w:val="Heading1Char"/>
    <w:qFormat/>
    <w:rsid w:val="00CC2515"/>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qFormat/>
    <w:rsid w:val="00CC2515"/>
    <w:pPr>
      <w:keepNext/>
      <w:spacing w:before="240" w:after="60" w:line="276" w:lineRule="auto"/>
      <w:outlineLvl w:val="1"/>
    </w:pPr>
    <w:rPr>
      <w:rFonts w:ascii="Calibri Light" w:eastAsia="Times New Roman" w:hAnsi="Calibri Light"/>
      <w:b/>
      <w:bCs/>
      <w:i/>
      <w:iCs/>
      <w:sz w:val="28"/>
      <w:szCs w:val="28"/>
      <w:lang w:eastAsia="en-US"/>
    </w:rPr>
  </w:style>
  <w:style w:type="paragraph" w:styleId="Heading3">
    <w:name w:val="heading 3"/>
    <w:basedOn w:val="Normal"/>
    <w:next w:val="Normal"/>
    <w:link w:val="Heading3Char"/>
    <w:qFormat/>
    <w:rsid w:val="00CC2515"/>
    <w:pPr>
      <w:keepNext/>
      <w:jc w:val="center"/>
      <w:outlineLvl w:val="2"/>
    </w:pPr>
    <w:rPr>
      <w:rFonts w:ascii=".VnTimeH" w:eastAsia="Times New Roman" w:hAnsi=".VnTimeH"/>
      <w:b/>
      <w:szCs w:val="20"/>
    </w:rPr>
  </w:style>
  <w:style w:type="paragraph" w:styleId="Heading4">
    <w:name w:val="heading 4"/>
    <w:basedOn w:val="Normal"/>
    <w:next w:val="Normal"/>
    <w:link w:val="Heading4Char"/>
    <w:qFormat/>
    <w:rsid w:val="00CC2515"/>
    <w:pPr>
      <w:keepNext/>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qFormat/>
    <w:rsid w:val="00CC2515"/>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CC2515"/>
    <w:pPr>
      <w:spacing w:before="240" w:after="60"/>
      <w:outlineLvl w:val="5"/>
    </w:pPr>
    <w:rPr>
      <w:rFonts w:eastAsia="Times New Roman"/>
      <w:b/>
      <w:bCs/>
      <w:sz w:val="22"/>
      <w:szCs w:val="22"/>
      <w:lang w:eastAsia="en-US"/>
    </w:rPr>
  </w:style>
  <w:style w:type="paragraph" w:styleId="Heading7">
    <w:name w:val="heading 7"/>
    <w:basedOn w:val="Normal"/>
    <w:next w:val="Normal"/>
    <w:link w:val="Heading7Char"/>
    <w:qFormat/>
    <w:rsid w:val="006C75A8"/>
    <w:pPr>
      <w:spacing w:before="240" w:after="60"/>
      <w:outlineLvl w:val="6"/>
    </w:pPr>
    <w:rPr>
      <w:rFonts w:ascii="Arial" w:eastAsia="Arial" w:hAnsi="Arial"/>
      <w:szCs w:val="20"/>
      <w:lang w:eastAsia="en-US"/>
    </w:rPr>
  </w:style>
  <w:style w:type="paragraph" w:styleId="Heading8">
    <w:name w:val="heading 8"/>
    <w:basedOn w:val="Normal"/>
    <w:next w:val="Normal"/>
    <w:link w:val="Heading8Char"/>
    <w:qFormat/>
    <w:rsid w:val="00CC2515"/>
    <w:pPr>
      <w:spacing w:before="240" w:after="60" w:line="276" w:lineRule="auto"/>
      <w:outlineLvl w:val="7"/>
    </w:pPr>
    <w:rPr>
      <w:rFonts w:ascii="Calibri" w:eastAsia="Times New Roman" w:hAnsi="Calibri"/>
      <w:i/>
      <w:iCs/>
      <w:lang w:eastAsia="en-US"/>
    </w:rPr>
  </w:style>
  <w:style w:type="paragraph" w:styleId="Heading9">
    <w:name w:val="heading 9"/>
    <w:basedOn w:val="Normal"/>
    <w:next w:val="Normal"/>
    <w:link w:val="Heading9Char"/>
    <w:qFormat/>
    <w:rsid w:val="006C75A8"/>
    <w:pPr>
      <w:keepNext/>
      <w:jc w:val="center"/>
      <w:outlineLvl w:val="8"/>
    </w:pPr>
    <w:rPr>
      <w:rFonts w:ascii="Arial" w:eastAsia="Arial" w:hAnsi="Arial"/>
      <w:b/>
      <w:sz w:val="5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C2515"/>
    <w:rPr>
      <w:rFonts w:ascii="Calibri" w:eastAsia="MS Gothic" w:hAnsi="Calibri"/>
      <w:b/>
      <w:bCs/>
      <w:kern w:val="32"/>
      <w:sz w:val="32"/>
      <w:szCs w:val="32"/>
      <w:lang w:bidi="ar-SA"/>
    </w:rPr>
  </w:style>
  <w:style w:type="character" w:customStyle="1" w:styleId="Heading2Char">
    <w:name w:val="Heading 2 Char"/>
    <w:link w:val="Heading2"/>
    <w:locked/>
    <w:rsid w:val="00CC2515"/>
    <w:rPr>
      <w:rFonts w:ascii="Calibri Light" w:hAnsi="Calibri Light"/>
      <w:b/>
      <w:bCs/>
      <w:i/>
      <w:iCs/>
      <w:sz w:val="28"/>
      <w:szCs w:val="28"/>
      <w:lang w:val="en-US" w:eastAsia="en-US" w:bidi="ar-SA"/>
    </w:rPr>
  </w:style>
  <w:style w:type="character" w:customStyle="1" w:styleId="Heading3Char">
    <w:name w:val="Heading 3 Char"/>
    <w:link w:val="Heading3"/>
    <w:locked/>
    <w:rsid w:val="00CC2515"/>
    <w:rPr>
      <w:rFonts w:ascii=".VnTimeH" w:hAnsi=".VnTimeH"/>
      <w:b/>
      <w:sz w:val="24"/>
      <w:lang w:bidi="ar-SA"/>
    </w:rPr>
  </w:style>
  <w:style w:type="character" w:customStyle="1" w:styleId="Heading4Char">
    <w:name w:val="Heading 4 Char"/>
    <w:link w:val="Heading4"/>
    <w:locked/>
    <w:rsid w:val="00CC2515"/>
    <w:rPr>
      <w:rFonts w:ascii="Calibri" w:hAnsi="Calibri"/>
      <w:b/>
      <w:bCs/>
      <w:sz w:val="28"/>
      <w:szCs w:val="28"/>
      <w:lang w:val="en-US" w:eastAsia="zh-CN" w:bidi="ar-SA"/>
    </w:rPr>
  </w:style>
  <w:style w:type="character" w:customStyle="1" w:styleId="Heading5Char">
    <w:name w:val="Heading 5 Char"/>
    <w:link w:val="Heading5"/>
    <w:locked/>
    <w:rsid w:val="00CC2515"/>
    <w:rPr>
      <w:rFonts w:ascii="Calibri" w:hAnsi="Calibri"/>
      <w:b/>
      <w:bCs/>
      <w:i/>
      <w:iCs/>
      <w:sz w:val="26"/>
      <w:szCs w:val="26"/>
      <w:lang w:val="en-US" w:eastAsia="zh-CN" w:bidi="ar-SA"/>
    </w:rPr>
  </w:style>
  <w:style w:type="character" w:customStyle="1" w:styleId="Heading6Char">
    <w:name w:val="Heading 6 Char"/>
    <w:link w:val="Heading6"/>
    <w:locked/>
    <w:rsid w:val="00CC2515"/>
    <w:rPr>
      <w:b/>
      <w:bCs/>
      <w:sz w:val="22"/>
      <w:szCs w:val="22"/>
      <w:lang w:val="en-US" w:eastAsia="en-US" w:bidi="ar-SA"/>
    </w:rPr>
  </w:style>
  <w:style w:type="character" w:customStyle="1" w:styleId="Heading8Char">
    <w:name w:val="Heading 8 Char"/>
    <w:link w:val="Heading8"/>
    <w:locked/>
    <w:rsid w:val="00CC2515"/>
    <w:rPr>
      <w:rFonts w:ascii="Calibri" w:hAnsi="Calibri"/>
      <w:i/>
      <w:iCs/>
      <w:sz w:val="24"/>
      <w:szCs w:val="24"/>
      <w:lang w:val="en-US" w:eastAsia="en-US" w:bidi="ar-SA"/>
    </w:rPr>
  </w:style>
  <w:style w:type="character" w:styleId="Hyperlink">
    <w:name w:val="Hyperlink"/>
    <w:uiPriority w:val="99"/>
    <w:rsid w:val="00CC2515"/>
    <w:rPr>
      <w:color w:val="0000FF"/>
      <w:u w:val="single"/>
    </w:rPr>
  </w:style>
  <w:style w:type="paragraph" w:styleId="NormalWeb">
    <w:name w:val="Normal (Web)"/>
    <w:basedOn w:val="Normal"/>
    <w:link w:val="NormalWebChar"/>
    <w:uiPriority w:val="99"/>
    <w:rsid w:val="00CC2515"/>
    <w:pPr>
      <w:spacing w:before="100" w:beforeAutospacing="1" w:after="100" w:afterAutospacing="1"/>
    </w:pPr>
    <w:rPr>
      <w:rFonts w:eastAsia="Times New Roman"/>
      <w:lang w:eastAsia="en-US"/>
    </w:rPr>
  </w:style>
  <w:style w:type="character" w:customStyle="1" w:styleId="HeaderChar">
    <w:name w:val="Header Char"/>
    <w:link w:val="Header"/>
    <w:uiPriority w:val="99"/>
    <w:locked/>
    <w:rsid w:val="00CC2515"/>
    <w:rPr>
      <w:rFonts w:ascii="SimSun" w:eastAsia="SimSun"/>
      <w:sz w:val="24"/>
      <w:szCs w:val="24"/>
      <w:lang w:eastAsia="zh-CN" w:bidi="ar-SA"/>
    </w:rPr>
  </w:style>
  <w:style w:type="paragraph" w:styleId="Header">
    <w:name w:val="header"/>
    <w:basedOn w:val="Normal"/>
    <w:link w:val="HeaderChar"/>
    <w:uiPriority w:val="99"/>
    <w:rsid w:val="00CC2515"/>
    <w:pPr>
      <w:tabs>
        <w:tab w:val="center" w:pos="4680"/>
        <w:tab w:val="right" w:pos="9360"/>
      </w:tabs>
    </w:pPr>
    <w:rPr>
      <w:rFonts w:ascii="SimSun"/>
    </w:rPr>
  </w:style>
  <w:style w:type="character" w:customStyle="1" w:styleId="FooterChar">
    <w:name w:val="Footer Char"/>
    <w:link w:val="Footer"/>
    <w:uiPriority w:val="99"/>
    <w:locked/>
    <w:rsid w:val="00CC2515"/>
    <w:rPr>
      <w:rFonts w:ascii="SimSun" w:eastAsia="SimSun"/>
      <w:sz w:val="24"/>
      <w:szCs w:val="24"/>
      <w:lang w:eastAsia="zh-CN" w:bidi="ar-SA"/>
    </w:rPr>
  </w:style>
  <w:style w:type="paragraph" w:styleId="Footer">
    <w:name w:val="footer"/>
    <w:basedOn w:val="Normal"/>
    <w:link w:val="FooterChar"/>
    <w:uiPriority w:val="99"/>
    <w:rsid w:val="00CC2515"/>
    <w:pPr>
      <w:tabs>
        <w:tab w:val="center" w:pos="4680"/>
        <w:tab w:val="right" w:pos="9360"/>
      </w:tabs>
    </w:pPr>
    <w:rPr>
      <w:rFonts w:ascii="SimSun"/>
    </w:rPr>
  </w:style>
  <w:style w:type="character" w:customStyle="1" w:styleId="TitleChar">
    <w:name w:val="Title Char"/>
    <w:link w:val="Title"/>
    <w:locked/>
    <w:rsid w:val="00CC2515"/>
    <w:rPr>
      <w:b/>
      <w:bCs/>
      <w:color w:val="0000FF"/>
      <w:sz w:val="36"/>
      <w:szCs w:val="36"/>
      <w:lang w:bidi="ar-SA"/>
    </w:rPr>
  </w:style>
  <w:style w:type="paragraph" w:styleId="Title">
    <w:name w:val="Title"/>
    <w:basedOn w:val="Normal"/>
    <w:link w:val="TitleChar"/>
    <w:qFormat/>
    <w:rsid w:val="00CC2515"/>
    <w:pPr>
      <w:spacing w:after="120"/>
      <w:jc w:val="center"/>
    </w:pPr>
    <w:rPr>
      <w:rFonts w:eastAsia="Times New Roman"/>
      <w:b/>
      <w:bCs/>
      <w:color w:val="0000FF"/>
      <w:sz w:val="36"/>
      <w:szCs w:val="36"/>
    </w:rPr>
  </w:style>
  <w:style w:type="character" w:customStyle="1" w:styleId="BodyTextChar">
    <w:name w:val="Body Text Char"/>
    <w:link w:val="BodyText"/>
    <w:locked/>
    <w:rsid w:val="00CC2515"/>
    <w:rPr>
      <w:sz w:val="28"/>
      <w:szCs w:val="24"/>
      <w:lang w:bidi="ar-SA"/>
    </w:rPr>
  </w:style>
  <w:style w:type="paragraph" w:styleId="BodyText">
    <w:name w:val="Body Text"/>
    <w:basedOn w:val="Normal"/>
    <w:link w:val="BodyTextChar"/>
    <w:rsid w:val="00CC2515"/>
    <w:pPr>
      <w:jc w:val="both"/>
    </w:pPr>
    <w:rPr>
      <w:rFonts w:eastAsia="Times New Roman"/>
      <w:sz w:val="28"/>
    </w:rPr>
  </w:style>
  <w:style w:type="character" w:customStyle="1" w:styleId="BodyTextIndent3Char">
    <w:name w:val="Body Text Indent 3 Char"/>
    <w:link w:val="BodyTextIndent3"/>
    <w:locked/>
    <w:rsid w:val="00CC2515"/>
    <w:rPr>
      <w:rFonts w:ascii="Calibri" w:eastAsia="Calibri" w:hAnsi="Calibri"/>
      <w:sz w:val="16"/>
      <w:szCs w:val="16"/>
      <w:lang w:bidi="ar-SA"/>
    </w:rPr>
  </w:style>
  <w:style w:type="paragraph" w:styleId="BodyTextIndent3">
    <w:name w:val="Body Text Indent 3"/>
    <w:basedOn w:val="Normal"/>
    <w:link w:val="BodyTextIndent3Char"/>
    <w:rsid w:val="00CC2515"/>
    <w:pPr>
      <w:spacing w:after="120" w:line="276" w:lineRule="auto"/>
      <w:ind w:left="360"/>
    </w:pPr>
    <w:rPr>
      <w:rFonts w:ascii="Calibri" w:eastAsia="Calibri" w:hAnsi="Calibri"/>
      <w:sz w:val="16"/>
      <w:szCs w:val="16"/>
    </w:rPr>
  </w:style>
  <w:style w:type="character" w:customStyle="1" w:styleId="BalloonTextChar">
    <w:name w:val="Balloon Text Char"/>
    <w:link w:val="BalloonText"/>
    <w:uiPriority w:val="99"/>
    <w:semiHidden/>
    <w:locked/>
    <w:rsid w:val="00CC2515"/>
    <w:rPr>
      <w:rFonts w:ascii="Segoe UI" w:eastAsia="Calibri" w:hAnsi="Segoe UI"/>
      <w:sz w:val="18"/>
      <w:szCs w:val="18"/>
      <w:lang w:bidi="ar-SA"/>
    </w:rPr>
  </w:style>
  <w:style w:type="paragraph" w:styleId="BalloonText">
    <w:name w:val="Balloon Text"/>
    <w:basedOn w:val="Normal"/>
    <w:link w:val="BalloonTextChar"/>
    <w:uiPriority w:val="99"/>
    <w:semiHidden/>
    <w:rsid w:val="00CC2515"/>
    <w:rPr>
      <w:rFonts w:ascii="Segoe UI" w:eastAsia="Calibri" w:hAnsi="Segoe UI"/>
      <w:sz w:val="18"/>
      <w:szCs w:val="18"/>
    </w:rPr>
  </w:style>
  <w:style w:type="paragraph" w:customStyle="1" w:styleId="msolistparagraph0">
    <w:name w:val="msolistparagraph"/>
    <w:basedOn w:val="Normal"/>
    <w:rsid w:val="00CC2515"/>
    <w:pPr>
      <w:ind w:left="720"/>
      <w:contextualSpacing/>
    </w:pPr>
  </w:style>
  <w:style w:type="paragraph" w:customStyle="1" w:styleId="Char">
    <w:name w:val="Char"/>
    <w:basedOn w:val="Normal"/>
    <w:rsid w:val="00CC2515"/>
    <w:pPr>
      <w:spacing w:beforeLines="40"/>
    </w:pPr>
    <w:rPr>
      <w:rFonts w:ascii="Arial" w:eastAsia="Times New Roman" w:hAnsi="Arial"/>
      <w:sz w:val="22"/>
      <w:szCs w:val="20"/>
      <w:lang w:val="en-AU" w:eastAsia="en-US"/>
    </w:rPr>
  </w:style>
  <w:style w:type="character" w:customStyle="1" w:styleId="Bodytext2">
    <w:name w:val="Body text (2)_"/>
    <w:link w:val="Bodytext20"/>
    <w:locked/>
    <w:rsid w:val="00CC2515"/>
    <w:rPr>
      <w:shd w:val="clear" w:color="auto" w:fill="FFFFFF"/>
      <w:lang w:bidi="ar-SA"/>
    </w:rPr>
  </w:style>
  <w:style w:type="paragraph" w:customStyle="1" w:styleId="Bodytext20">
    <w:name w:val="Body text (2)"/>
    <w:basedOn w:val="Normal"/>
    <w:link w:val="Bodytext2"/>
    <w:rsid w:val="00CC2515"/>
    <w:pPr>
      <w:widowControl w:val="0"/>
      <w:shd w:val="clear" w:color="auto" w:fill="FFFFFF"/>
    </w:pPr>
    <w:rPr>
      <w:rFonts w:eastAsia="Times New Roman"/>
      <w:sz w:val="20"/>
      <w:szCs w:val="20"/>
      <w:shd w:val="clear" w:color="auto" w:fill="FFFFFF"/>
    </w:rPr>
  </w:style>
  <w:style w:type="paragraph" w:customStyle="1" w:styleId="q1">
    <w:name w:val="q1"/>
    <w:basedOn w:val="Normal"/>
    <w:rsid w:val="00CC2515"/>
    <w:pPr>
      <w:spacing w:before="240" w:after="240" w:line="264" w:lineRule="auto"/>
      <w:jc w:val="center"/>
    </w:pPr>
    <w:rPr>
      <w:rFonts w:ascii=".VnTimeH" w:eastAsia="MS Mincho" w:hAnsi=".VnTimeH"/>
      <w:b/>
      <w:bCs/>
      <w:lang w:eastAsia="en-US"/>
    </w:rPr>
  </w:style>
  <w:style w:type="paragraph" w:customStyle="1" w:styleId="phu">
    <w:name w:val="phu"/>
    <w:basedOn w:val="q1"/>
    <w:rsid w:val="00CC2515"/>
    <w:pPr>
      <w:spacing w:after="120"/>
      <w:jc w:val="left"/>
    </w:pPr>
    <w:rPr>
      <w:sz w:val="22"/>
    </w:rPr>
  </w:style>
  <w:style w:type="paragraph" w:customStyle="1" w:styleId="Style9">
    <w:name w:val="Style9"/>
    <w:basedOn w:val="Normal"/>
    <w:rsid w:val="00CC2515"/>
    <w:pPr>
      <w:spacing w:before="40" w:line="264" w:lineRule="auto"/>
      <w:jc w:val="center"/>
    </w:pPr>
    <w:rPr>
      <w:rFonts w:ascii=".VnArial NarrowH" w:eastAsia="Times New Roman" w:hAnsi=".VnArial NarrowH" w:cs=".VnArial NarrowH"/>
      <w:b/>
      <w:bCs/>
      <w:color w:val="000000"/>
      <w:sz w:val="26"/>
      <w:szCs w:val="26"/>
      <w:lang w:val="fr-FR" w:eastAsia="en-US"/>
    </w:rPr>
  </w:style>
  <w:style w:type="paragraph" w:customStyle="1" w:styleId="n-dieund">
    <w:name w:val="n-dieund"/>
    <w:basedOn w:val="Normal"/>
    <w:rsid w:val="00CC2515"/>
    <w:pPr>
      <w:spacing w:after="120"/>
      <w:ind w:firstLine="709"/>
      <w:jc w:val="both"/>
    </w:pPr>
    <w:rPr>
      <w:rFonts w:ascii=".VnTime" w:eastAsia="Times New Roman" w:hAnsi=".VnTime"/>
      <w:sz w:val="28"/>
      <w:szCs w:val="20"/>
      <w:lang w:eastAsia="en-US"/>
    </w:rPr>
  </w:style>
  <w:style w:type="paragraph" w:customStyle="1" w:styleId="CharCharCharChar">
    <w:name w:val="Char Char Char Char"/>
    <w:basedOn w:val="Normal"/>
    <w:rsid w:val="00CC2515"/>
    <w:rPr>
      <w:rFonts w:ascii="Arial" w:eastAsia="Times New Roman" w:hAnsi="Arial"/>
      <w:sz w:val="22"/>
      <w:szCs w:val="20"/>
      <w:lang w:val="en-AU" w:eastAsia="en-US"/>
    </w:rPr>
  </w:style>
  <w:style w:type="paragraph" w:customStyle="1" w:styleId="CharCharCharCharCharCharChar">
    <w:name w:val="Char Char Char Char Char Char Char"/>
    <w:autoRedefine/>
    <w:rsid w:val="00CC2515"/>
    <w:pPr>
      <w:tabs>
        <w:tab w:val="left" w:pos="1152"/>
      </w:tabs>
      <w:spacing w:before="120" w:after="120" w:line="312" w:lineRule="auto"/>
    </w:pPr>
    <w:rPr>
      <w:rFonts w:ascii="Arial" w:hAnsi="Arial" w:cs="Arial"/>
      <w:sz w:val="26"/>
      <w:szCs w:val="26"/>
      <w:lang w:val="en-US" w:eastAsia="en-US"/>
    </w:rPr>
  </w:style>
  <w:style w:type="paragraph" w:customStyle="1" w:styleId="DefaultParagraphFontParaCharCharCharCharChar">
    <w:name w:val="Default Paragraph Font Para Char Char Char Char Char"/>
    <w:autoRedefine/>
    <w:rsid w:val="00CC2515"/>
    <w:pPr>
      <w:tabs>
        <w:tab w:val="left" w:pos="1152"/>
      </w:tabs>
      <w:spacing w:before="120" w:after="120" w:line="312" w:lineRule="auto"/>
    </w:pPr>
    <w:rPr>
      <w:rFonts w:ascii="Arial" w:hAnsi="Arial" w:cs="Arial"/>
      <w:sz w:val="26"/>
      <w:szCs w:val="26"/>
      <w:lang w:val="en-US" w:eastAsia="en-US"/>
    </w:rPr>
  </w:style>
  <w:style w:type="character" w:customStyle="1" w:styleId="Bodytext211pt">
    <w:name w:val="Body text (2) + 11 pt"/>
    <w:aliases w:val="Italic,Bold,Spacing 0 pt,Body text (2) + MS Reference Sans Serif,4 pt,7.5 pt"/>
    <w:uiPriority w:val="99"/>
    <w:rsid w:val="00CC2515"/>
    <w:rPr>
      <w:rFonts w:ascii="Times New Roman" w:eastAsia="Times New Roman" w:hAnsi="Times New Roman" w:cs="Times New Roman" w:hint="default"/>
      <w:color w:val="000000"/>
      <w:spacing w:val="0"/>
      <w:w w:val="100"/>
      <w:position w:val="0"/>
      <w:sz w:val="22"/>
      <w:szCs w:val="22"/>
      <w:shd w:val="clear" w:color="auto" w:fill="FFFFFF"/>
      <w:lang w:val="vi-VN" w:eastAsia="vi-VN" w:bidi="vi-VN"/>
    </w:rPr>
  </w:style>
  <w:style w:type="character" w:customStyle="1" w:styleId="Bodytext28pt">
    <w:name w:val="Body text (2) + 8 pt"/>
    <w:rsid w:val="00CC2515"/>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vi-VN" w:eastAsia="vi-VN" w:bidi="vi-VN"/>
    </w:rPr>
  </w:style>
  <w:style w:type="character" w:customStyle="1" w:styleId="Bodytext212pt">
    <w:name w:val="Body text (2) + 12 pt"/>
    <w:rsid w:val="00CC251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en-US" w:eastAsia="en-US" w:bidi="en-US"/>
    </w:rPr>
  </w:style>
  <w:style w:type="character" w:customStyle="1" w:styleId="apple-converted-space">
    <w:name w:val="apple-converted-space"/>
    <w:rsid w:val="00CC2515"/>
  </w:style>
  <w:style w:type="character" w:customStyle="1" w:styleId="normal-h1">
    <w:name w:val="normal-h1"/>
    <w:rsid w:val="00CC2515"/>
    <w:rPr>
      <w:rFonts w:ascii="Times New Roman" w:hAnsi="Times New Roman" w:cs="Times New Roman" w:hint="default"/>
    </w:rPr>
  </w:style>
  <w:style w:type="character" w:styleId="Strong">
    <w:name w:val="Strong"/>
    <w:uiPriority w:val="22"/>
    <w:qFormat/>
    <w:rsid w:val="00CC2515"/>
    <w:rPr>
      <w:b/>
      <w:bCs/>
    </w:rPr>
  </w:style>
  <w:style w:type="table" w:styleId="TableGrid">
    <w:name w:val="Table Grid"/>
    <w:basedOn w:val="TableNormal"/>
    <w:uiPriority w:val="59"/>
    <w:rsid w:val="00CC2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F12CE0"/>
    <w:pPr>
      <w:spacing w:after="200" w:line="276" w:lineRule="auto"/>
      <w:ind w:left="720"/>
      <w:contextualSpacing/>
    </w:pPr>
    <w:rPr>
      <w:rFonts w:ascii="Arial" w:eastAsia="Arial" w:hAnsi="Arial"/>
      <w:sz w:val="22"/>
      <w:szCs w:val="22"/>
      <w:lang w:val="vi-VN" w:eastAsia="en-US"/>
    </w:rPr>
  </w:style>
  <w:style w:type="character" w:customStyle="1" w:styleId="Heading7Char">
    <w:name w:val="Heading 7 Char"/>
    <w:link w:val="Heading7"/>
    <w:rsid w:val="006C75A8"/>
    <w:rPr>
      <w:rFonts w:ascii="Arial" w:eastAsia="Arial" w:hAnsi="Arial"/>
      <w:sz w:val="24"/>
    </w:rPr>
  </w:style>
  <w:style w:type="character" w:customStyle="1" w:styleId="Heading9Char">
    <w:name w:val="Heading 9 Char"/>
    <w:link w:val="Heading9"/>
    <w:rsid w:val="006C75A8"/>
    <w:rPr>
      <w:rFonts w:ascii="Arial" w:eastAsia="Arial" w:hAnsi="Arial"/>
      <w:b/>
      <w:sz w:val="50"/>
    </w:rPr>
  </w:style>
  <w:style w:type="character" w:styleId="PageNumber">
    <w:name w:val="page number"/>
    <w:basedOn w:val="DefaultParagraphFont"/>
    <w:rsid w:val="006C75A8"/>
  </w:style>
  <w:style w:type="paragraph" w:styleId="BodyTextIndent">
    <w:name w:val="Body Text Indent"/>
    <w:basedOn w:val="Normal"/>
    <w:link w:val="BodyTextIndentChar"/>
    <w:uiPriority w:val="99"/>
    <w:unhideWhenUsed/>
    <w:rsid w:val="006C75A8"/>
    <w:pPr>
      <w:spacing w:after="120"/>
      <w:ind w:left="360"/>
    </w:pPr>
    <w:rPr>
      <w:rFonts w:eastAsia="Times New Roman"/>
      <w:lang w:eastAsia="en-US"/>
    </w:rPr>
  </w:style>
  <w:style w:type="character" w:customStyle="1" w:styleId="BodyTextIndentChar">
    <w:name w:val="Body Text Indent Char"/>
    <w:link w:val="BodyTextIndent"/>
    <w:uiPriority w:val="99"/>
    <w:rsid w:val="006C75A8"/>
    <w:rPr>
      <w:sz w:val="24"/>
      <w:szCs w:val="24"/>
    </w:rPr>
  </w:style>
  <w:style w:type="paragraph" w:styleId="ListParagraph">
    <w:name w:val="List Paragraph"/>
    <w:basedOn w:val="Normal"/>
    <w:uiPriority w:val="34"/>
    <w:qFormat/>
    <w:rsid w:val="006C75A8"/>
    <w:pPr>
      <w:spacing w:before="20" w:after="20"/>
      <w:ind w:left="720"/>
      <w:contextualSpacing/>
    </w:pPr>
    <w:rPr>
      <w:rFonts w:eastAsia="Batang"/>
      <w:sz w:val="28"/>
      <w:szCs w:val="28"/>
      <w:lang w:eastAsia="ko-KR"/>
    </w:rPr>
  </w:style>
  <w:style w:type="numbering" w:customStyle="1" w:styleId="NoList1">
    <w:name w:val="No List1"/>
    <w:next w:val="NoList"/>
    <w:uiPriority w:val="99"/>
    <w:semiHidden/>
    <w:unhideWhenUsed/>
    <w:rsid w:val="006C75A8"/>
  </w:style>
  <w:style w:type="paragraph" w:customStyle="1" w:styleId="CharCharCharChar1CharCharCharChar">
    <w:name w:val="Char Char Char Char1 Char Char Char Char"/>
    <w:basedOn w:val="Normal"/>
    <w:rsid w:val="006C75A8"/>
    <w:pPr>
      <w:spacing w:after="200" w:line="252" w:lineRule="auto"/>
    </w:pPr>
    <w:rPr>
      <w:rFonts w:ascii="Arial" w:eastAsia="Times New Roman" w:hAnsi="Arial"/>
      <w:sz w:val="22"/>
      <w:szCs w:val="20"/>
      <w:lang w:val="en-AU" w:eastAsia="en-US"/>
    </w:rPr>
  </w:style>
  <w:style w:type="paragraph" w:customStyle="1" w:styleId="yiv351612563msonormal">
    <w:name w:val="yiv351612563msonormal"/>
    <w:basedOn w:val="Normal"/>
    <w:rsid w:val="006C75A8"/>
    <w:pPr>
      <w:spacing w:before="100" w:beforeAutospacing="1" w:after="100" w:afterAutospacing="1"/>
    </w:pPr>
    <w:rPr>
      <w:rFonts w:eastAsia="Times New Roman"/>
      <w:lang w:eastAsia="en-US"/>
    </w:rPr>
  </w:style>
  <w:style w:type="paragraph" w:styleId="BodyTextIndent2">
    <w:name w:val="Body Text Indent 2"/>
    <w:basedOn w:val="Normal"/>
    <w:link w:val="BodyTextIndent2Char"/>
    <w:unhideWhenUsed/>
    <w:rsid w:val="006C75A8"/>
    <w:pPr>
      <w:spacing w:after="120" w:line="480" w:lineRule="auto"/>
      <w:ind w:left="283"/>
    </w:pPr>
    <w:rPr>
      <w:rFonts w:ascii="Arial" w:eastAsia="Arial" w:hAnsi="Arial"/>
      <w:sz w:val="22"/>
      <w:szCs w:val="22"/>
      <w:lang w:eastAsia="en-US"/>
    </w:rPr>
  </w:style>
  <w:style w:type="character" w:customStyle="1" w:styleId="BodyTextIndent2Char">
    <w:name w:val="Body Text Indent 2 Char"/>
    <w:link w:val="BodyTextIndent2"/>
    <w:rsid w:val="006C75A8"/>
    <w:rPr>
      <w:rFonts w:ascii="Arial" w:eastAsia="Arial" w:hAnsi="Arial"/>
      <w:sz w:val="22"/>
      <w:szCs w:val="22"/>
    </w:rPr>
  </w:style>
  <w:style w:type="paragraph" w:styleId="Subtitle">
    <w:name w:val="Subtitle"/>
    <w:basedOn w:val="Normal"/>
    <w:link w:val="SubtitleChar"/>
    <w:qFormat/>
    <w:rsid w:val="006C75A8"/>
    <w:pPr>
      <w:keepNext/>
      <w:widowControl w:val="0"/>
      <w:jc w:val="center"/>
    </w:pPr>
    <w:rPr>
      <w:rFonts w:eastAsia="Times New Roman"/>
      <w:b/>
      <w:sz w:val="26"/>
      <w:szCs w:val="26"/>
      <w:lang w:eastAsia="en-US"/>
    </w:rPr>
  </w:style>
  <w:style w:type="character" w:customStyle="1" w:styleId="SubtitleChar">
    <w:name w:val="Subtitle Char"/>
    <w:link w:val="Subtitle"/>
    <w:rsid w:val="006C75A8"/>
    <w:rPr>
      <w:b/>
      <w:sz w:val="26"/>
      <w:szCs w:val="26"/>
    </w:rPr>
  </w:style>
  <w:style w:type="paragraph" w:customStyle="1" w:styleId="body0020text0020indent002031">
    <w:name w:val="body_0020text_0020indent_002031"/>
    <w:basedOn w:val="Normal"/>
    <w:rsid w:val="006C75A8"/>
    <w:pPr>
      <w:spacing w:line="260" w:lineRule="atLeast"/>
      <w:ind w:firstLine="720"/>
      <w:jc w:val="both"/>
    </w:pPr>
    <w:rPr>
      <w:rFonts w:ascii="Arial" w:eastAsia="Times New Roman" w:hAnsi="Arial" w:cs="Arial"/>
      <w:sz w:val="26"/>
      <w:szCs w:val="26"/>
      <w:lang w:eastAsia="en-US"/>
    </w:rPr>
  </w:style>
  <w:style w:type="character" w:customStyle="1" w:styleId="body0020text0020indent00203char1">
    <w:name w:val="body_0020text_0020indent_00203__char1"/>
    <w:rsid w:val="006C75A8"/>
    <w:rPr>
      <w:rFonts w:ascii="Arial" w:hAnsi="Arial" w:cs="Arial" w:hint="default"/>
      <w:sz w:val="26"/>
      <w:szCs w:val="26"/>
    </w:rPr>
  </w:style>
  <w:style w:type="paragraph" w:customStyle="1" w:styleId="CharCharCharCharCharCharCharCharChar">
    <w:name w:val="Char Char Char Char Char Char Char Char Char"/>
    <w:basedOn w:val="Normal"/>
    <w:rsid w:val="006C75A8"/>
    <w:rPr>
      <w:rFonts w:ascii="Arial" w:eastAsia="Times New Roman" w:hAnsi="Arial"/>
      <w:sz w:val="22"/>
      <w:szCs w:val="20"/>
      <w:lang w:val="en-AU" w:eastAsia="en-US"/>
    </w:rPr>
  </w:style>
  <w:style w:type="paragraph" w:styleId="BodyText3">
    <w:name w:val="Body Text 3"/>
    <w:basedOn w:val="Normal"/>
    <w:link w:val="BodyText3Char"/>
    <w:rsid w:val="006C75A8"/>
    <w:pPr>
      <w:spacing w:after="120"/>
    </w:pPr>
    <w:rPr>
      <w:rFonts w:ascii=".VnTime" w:eastAsia="Arial" w:hAnsi=".VnTime"/>
      <w:sz w:val="16"/>
      <w:szCs w:val="20"/>
      <w:lang w:eastAsia="en-US"/>
    </w:rPr>
  </w:style>
  <w:style w:type="character" w:customStyle="1" w:styleId="BodyText3Char">
    <w:name w:val="Body Text 3 Char"/>
    <w:link w:val="BodyText3"/>
    <w:rsid w:val="006C75A8"/>
    <w:rPr>
      <w:rFonts w:ascii=".VnTime" w:eastAsia="Arial" w:hAnsi=".VnTime"/>
      <w:sz w:val="16"/>
    </w:rPr>
  </w:style>
  <w:style w:type="paragraph" w:styleId="Caption">
    <w:name w:val="caption"/>
    <w:basedOn w:val="Normal"/>
    <w:next w:val="Normal"/>
    <w:qFormat/>
    <w:rsid w:val="006C75A8"/>
    <w:pPr>
      <w:spacing w:before="120"/>
    </w:pPr>
    <w:rPr>
      <w:rFonts w:ascii=".VnTime" w:eastAsia="Times New Roman" w:hAnsi=".VnTime"/>
      <w:sz w:val="28"/>
      <w:szCs w:val="20"/>
      <w:lang w:val="en-GB" w:eastAsia="en-US"/>
    </w:rPr>
  </w:style>
  <w:style w:type="paragraph" w:styleId="BodyText21">
    <w:name w:val="Body Text 2"/>
    <w:basedOn w:val="Normal"/>
    <w:link w:val="BodyText2Char"/>
    <w:rsid w:val="006C75A8"/>
    <w:pPr>
      <w:spacing w:before="120"/>
      <w:jc w:val="center"/>
    </w:pPr>
    <w:rPr>
      <w:rFonts w:ascii=".VnTimeH" w:eastAsia="Times New Roman" w:hAnsi=".VnTimeH"/>
      <w:sz w:val="28"/>
      <w:szCs w:val="20"/>
      <w:lang w:eastAsia="en-US"/>
    </w:rPr>
  </w:style>
  <w:style w:type="character" w:customStyle="1" w:styleId="BodyText2Char">
    <w:name w:val="Body Text 2 Char"/>
    <w:link w:val="BodyText21"/>
    <w:rsid w:val="006C75A8"/>
    <w:rPr>
      <w:rFonts w:ascii=".VnTimeH" w:hAnsi=".VnTimeH"/>
      <w:sz w:val="28"/>
    </w:rPr>
  </w:style>
  <w:style w:type="paragraph" w:styleId="FootnoteText">
    <w:name w:val="footnote text"/>
    <w:basedOn w:val="Normal"/>
    <w:link w:val="FootnoteTextChar"/>
    <w:rsid w:val="006C75A8"/>
    <w:rPr>
      <w:rFonts w:eastAsia="Times New Roman"/>
      <w:sz w:val="20"/>
      <w:szCs w:val="20"/>
      <w:lang w:eastAsia="en-US"/>
    </w:rPr>
  </w:style>
  <w:style w:type="character" w:customStyle="1" w:styleId="FootnoteTextChar">
    <w:name w:val="Footnote Text Char"/>
    <w:basedOn w:val="DefaultParagraphFont"/>
    <w:link w:val="FootnoteText"/>
    <w:rsid w:val="006C75A8"/>
  </w:style>
  <w:style w:type="character" w:customStyle="1" w:styleId="CommentTextChar">
    <w:name w:val="Comment Text Char"/>
    <w:link w:val="CommentText"/>
    <w:rsid w:val="006C75A8"/>
  </w:style>
  <w:style w:type="paragraph" w:styleId="CommentText">
    <w:name w:val="annotation text"/>
    <w:basedOn w:val="Normal"/>
    <w:link w:val="CommentTextChar"/>
    <w:rsid w:val="006C75A8"/>
    <w:rPr>
      <w:rFonts w:eastAsia="Times New Roman"/>
      <w:sz w:val="20"/>
      <w:szCs w:val="20"/>
      <w:lang w:eastAsia="en-US"/>
    </w:rPr>
  </w:style>
  <w:style w:type="character" w:customStyle="1" w:styleId="CommentTextChar1">
    <w:name w:val="Comment Text Char1"/>
    <w:uiPriority w:val="99"/>
    <w:rsid w:val="006C75A8"/>
    <w:rPr>
      <w:rFonts w:eastAsia="SimSun"/>
      <w:lang w:eastAsia="zh-CN"/>
    </w:rPr>
  </w:style>
  <w:style w:type="character" w:customStyle="1" w:styleId="CommentSubjectChar">
    <w:name w:val="Comment Subject Char"/>
    <w:link w:val="CommentSubject"/>
    <w:rsid w:val="006C75A8"/>
    <w:rPr>
      <w:b/>
      <w:bCs/>
    </w:rPr>
  </w:style>
  <w:style w:type="paragraph" w:styleId="CommentSubject">
    <w:name w:val="annotation subject"/>
    <w:basedOn w:val="CommentText"/>
    <w:next w:val="CommentText"/>
    <w:link w:val="CommentSubjectChar"/>
    <w:rsid w:val="006C75A8"/>
    <w:rPr>
      <w:b/>
      <w:bCs/>
    </w:rPr>
  </w:style>
  <w:style w:type="character" w:customStyle="1" w:styleId="CommentSubjectChar1">
    <w:name w:val="Comment Subject Char1"/>
    <w:uiPriority w:val="99"/>
    <w:rsid w:val="006C75A8"/>
    <w:rPr>
      <w:rFonts w:eastAsia="SimSun"/>
      <w:b/>
      <w:bCs/>
      <w:lang w:eastAsia="zh-CN"/>
    </w:rPr>
  </w:style>
  <w:style w:type="paragraph" w:customStyle="1" w:styleId="content">
    <w:name w:val="content"/>
    <w:basedOn w:val="Normal"/>
    <w:rsid w:val="006C75A8"/>
    <w:pPr>
      <w:spacing w:before="100" w:beforeAutospacing="1" w:after="100" w:afterAutospacing="1"/>
    </w:pPr>
    <w:rPr>
      <w:rFonts w:ascii="Arial" w:eastAsia="Times New Roman" w:hAnsi="Arial" w:cs="Arial"/>
      <w:color w:val="000000"/>
      <w:sz w:val="17"/>
      <w:szCs w:val="17"/>
      <w:lang w:eastAsia="en-US"/>
    </w:rPr>
  </w:style>
  <w:style w:type="character" w:customStyle="1" w:styleId="CharChar6">
    <w:name w:val="Char Char6"/>
    <w:rsid w:val="006C75A8"/>
    <w:rPr>
      <w:rFonts w:ascii=".VnTime" w:hAnsi=".VnTime"/>
      <w:sz w:val="28"/>
      <w:lang w:val="en-US" w:eastAsia="en-US" w:bidi="ar-SA"/>
    </w:rPr>
  </w:style>
  <w:style w:type="character" w:customStyle="1" w:styleId="CharChar11">
    <w:name w:val="Char Char11"/>
    <w:rsid w:val="006C75A8"/>
    <w:rPr>
      <w:rFonts w:ascii=".VnTimeH" w:hAnsi=".VnTimeH"/>
      <w:sz w:val="26"/>
      <w:lang w:val="en-GB" w:eastAsia="en-US" w:bidi="ar-SA"/>
    </w:rPr>
  </w:style>
  <w:style w:type="character" w:customStyle="1" w:styleId="CharChar10">
    <w:name w:val="Char Char10"/>
    <w:rsid w:val="006C75A8"/>
    <w:rPr>
      <w:rFonts w:ascii=".VnTime" w:hAnsi=".VnTime"/>
      <w:sz w:val="28"/>
      <w:lang w:val="en-GB" w:eastAsia="en-US" w:bidi="ar-SA"/>
    </w:rPr>
  </w:style>
  <w:style w:type="character" w:customStyle="1" w:styleId="CharChar7">
    <w:name w:val="Char Char7"/>
    <w:rsid w:val="006C75A8"/>
    <w:rPr>
      <w:rFonts w:ascii="VN Times" w:hAnsi="VN Times"/>
      <w:b/>
      <w:sz w:val="24"/>
      <w:lang w:val="en-GB" w:eastAsia="en-US" w:bidi="ar-SA"/>
    </w:rPr>
  </w:style>
  <w:style w:type="character" w:customStyle="1" w:styleId="CharChar5">
    <w:name w:val="Char Char5"/>
    <w:rsid w:val="006C75A8"/>
    <w:rPr>
      <w:rFonts w:ascii=".VnTime" w:hAnsi=".VnTime"/>
      <w:sz w:val="28"/>
      <w:lang w:val="en-US" w:eastAsia="en-US" w:bidi="ar-SA"/>
    </w:rPr>
  </w:style>
  <w:style w:type="paragraph" w:customStyle="1" w:styleId="dieu">
    <w:name w:val="dieu"/>
    <w:basedOn w:val="Normal"/>
    <w:link w:val="dieuChar"/>
    <w:autoRedefine/>
    <w:rsid w:val="006C75A8"/>
    <w:pPr>
      <w:spacing w:after="120"/>
      <w:ind w:firstLine="720"/>
    </w:pPr>
    <w:rPr>
      <w:rFonts w:ascii="Arial" w:eastAsia="Arial" w:hAnsi="Arial"/>
      <w:b/>
      <w:color w:val="0000FF"/>
      <w:spacing w:val="24"/>
      <w:sz w:val="26"/>
      <w:szCs w:val="26"/>
    </w:rPr>
  </w:style>
  <w:style w:type="character" w:customStyle="1" w:styleId="dieuChar">
    <w:name w:val="dieu Char"/>
    <w:link w:val="dieu"/>
    <w:rsid w:val="006C75A8"/>
    <w:rPr>
      <w:rFonts w:ascii="Arial" w:eastAsia="Arial" w:hAnsi="Arial"/>
      <w:b/>
      <w:color w:val="0000FF"/>
      <w:spacing w:val="24"/>
      <w:sz w:val="26"/>
      <w:szCs w:val="26"/>
    </w:rPr>
  </w:style>
  <w:style w:type="paragraph" w:customStyle="1" w:styleId="normal-p">
    <w:name w:val="normal-p"/>
    <w:basedOn w:val="Normal"/>
    <w:rsid w:val="006C75A8"/>
    <w:rPr>
      <w:rFonts w:eastAsia="Times New Roman"/>
      <w:sz w:val="20"/>
      <w:szCs w:val="20"/>
      <w:lang w:eastAsia="en-US"/>
    </w:rPr>
  </w:style>
  <w:style w:type="paragraph" w:styleId="IntenseQuote">
    <w:name w:val="Intense Quote"/>
    <w:basedOn w:val="Normal"/>
    <w:next w:val="Normal"/>
    <w:link w:val="IntenseQuoteChar1"/>
    <w:uiPriority w:val="30"/>
    <w:qFormat/>
    <w:rsid w:val="006C75A8"/>
    <w:pPr>
      <w:pBdr>
        <w:bottom w:val="single" w:sz="4" w:space="4" w:color="4F81BD"/>
      </w:pBdr>
      <w:spacing w:before="200" w:after="280" w:line="276" w:lineRule="auto"/>
      <w:ind w:left="936" w:right="936"/>
    </w:pPr>
    <w:rPr>
      <w:rFonts w:ascii="Arial" w:eastAsia="Arial" w:hAnsi="Arial"/>
      <w:b/>
      <w:bCs/>
      <w:i/>
      <w:iCs/>
      <w:color w:val="4F81BD"/>
      <w:sz w:val="22"/>
      <w:szCs w:val="22"/>
    </w:rPr>
  </w:style>
  <w:style w:type="character" w:customStyle="1" w:styleId="IntenseQuoteChar">
    <w:name w:val="Intense Quote Char"/>
    <w:link w:val="IntenseQuote1"/>
    <w:uiPriority w:val="30"/>
    <w:rsid w:val="006C75A8"/>
    <w:rPr>
      <w:rFonts w:eastAsia="SimSun"/>
      <w:b/>
      <w:bCs/>
      <w:i/>
      <w:iCs/>
      <w:color w:val="4F81BD"/>
      <w:sz w:val="24"/>
      <w:szCs w:val="24"/>
      <w:lang w:eastAsia="zh-CN"/>
    </w:rPr>
  </w:style>
  <w:style w:type="character" w:customStyle="1" w:styleId="IntenseQuoteChar1">
    <w:name w:val="Intense Quote Char1"/>
    <w:link w:val="IntenseQuote"/>
    <w:uiPriority w:val="30"/>
    <w:rsid w:val="006C75A8"/>
    <w:rPr>
      <w:rFonts w:ascii="Arial" w:eastAsia="Arial" w:hAnsi="Arial"/>
      <w:b/>
      <w:bCs/>
      <w:i/>
      <w:iCs/>
      <w:color w:val="4F81BD"/>
      <w:sz w:val="22"/>
      <w:szCs w:val="22"/>
    </w:rPr>
  </w:style>
  <w:style w:type="character" w:customStyle="1" w:styleId="apple-style-span">
    <w:name w:val="apple-style-span"/>
    <w:rsid w:val="006C75A8"/>
  </w:style>
  <w:style w:type="paragraph" w:customStyle="1" w:styleId="Default">
    <w:name w:val="Default"/>
    <w:rsid w:val="006C75A8"/>
    <w:pPr>
      <w:autoSpaceDE w:val="0"/>
      <w:autoSpaceDN w:val="0"/>
      <w:adjustRightInd w:val="0"/>
    </w:pPr>
    <w:rPr>
      <w:rFonts w:ascii="Arial" w:hAnsi="Arial" w:cs="Arial"/>
      <w:color w:val="000000"/>
      <w:sz w:val="24"/>
      <w:szCs w:val="24"/>
      <w:lang w:val="en-US" w:eastAsia="en-US"/>
    </w:rPr>
  </w:style>
  <w:style w:type="paragraph" w:customStyle="1" w:styleId="CharCharCharCharCharCharCharCharCharCharCharCharCharCharCharCharChar">
    <w:name w:val="Char Char Char Char Char Char Char Char Char Char Char Char Char Char Char Char Char"/>
    <w:basedOn w:val="Normal"/>
    <w:rsid w:val="006C75A8"/>
    <w:rPr>
      <w:rFonts w:ascii="Arial" w:eastAsia="Times New Roman" w:hAnsi="Arial"/>
      <w:sz w:val="22"/>
      <w:szCs w:val="20"/>
      <w:lang w:val="en-AU" w:eastAsia="en-US"/>
    </w:rPr>
  </w:style>
  <w:style w:type="paragraph" w:customStyle="1" w:styleId="CharCharCharCharCharCharCharCharCharCharChar">
    <w:name w:val="Char Char Char Char Char Char Char Char Char Char Char"/>
    <w:basedOn w:val="Normal"/>
    <w:rsid w:val="006C75A8"/>
    <w:rPr>
      <w:rFonts w:ascii="Arial" w:eastAsia="Times New Roman" w:hAnsi="Arial"/>
      <w:sz w:val="22"/>
      <w:szCs w:val="20"/>
      <w:lang w:val="en-AU" w:eastAsia="en-US"/>
    </w:rPr>
  </w:style>
  <w:style w:type="paragraph" w:customStyle="1" w:styleId="CharCharCharCharCharCharCharCharCharCharCharCharCharCharChar">
    <w:name w:val="Char Char Char Char Char Char Char Char Char Char Char Char Char Char Char"/>
    <w:basedOn w:val="Normal"/>
    <w:rsid w:val="006C75A8"/>
    <w:rPr>
      <w:rFonts w:ascii="Arial" w:eastAsia="Times New Roman" w:hAnsi="Arial"/>
      <w:sz w:val="22"/>
      <w:szCs w:val="20"/>
      <w:lang w:val="en-AU" w:eastAsia="en-US"/>
    </w:rPr>
  </w:style>
  <w:style w:type="paragraph" w:customStyle="1" w:styleId="a">
    <w:name w:val="a"/>
    <w:basedOn w:val="Normal"/>
    <w:rsid w:val="006C75A8"/>
    <w:pPr>
      <w:numPr>
        <w:numId w:val="1"/>
      </w:numPr>
      <w:ind w:hanging="648"/>
    </w:pPr>
    <w:rPr>
      <w:b/>
      <w:bCs/>
      <w:color w:val="000000"/>
      <w:sz w:val="22"/>
      <w:lang w:eastAsia="en-US"/>
    </w:rPr>
  </w:style>
  <w:style w:type="character" w:customStyle="1" w:styleId="ft">
    <w:name w:val="ft"/>
    <w:rsid w:val="006C75A8"/>
  </w:style>
  <w:style w:type="character" w:customStyle="1" w:styleId="hps">
    <w:name w:val="hps"/>
    <w:rsid w:val="006C75A8"/>
  </w:style>
  <w:style w:type="character" w:customStyle="1" w:styleId="bold">
    <w:name w:val="bold"/>
    <w:rsid w:val="006C75A8"/>
  </w:style>
  <w:style w:type="paragraph" w:styleId="ListBullet">
    <w:name w:val="List Bullet"/>
    <w:basedOn w:val="Normal"/>
    <w:rsid w:val="006C75A8"/>
    <w:pPr>
      <w:numPr>
        <w:numId w:val="2"/>
      </w:numPr>
    </w:pPr>
    <w:rPr>
      <w:rFonts w:ascii=".VnTime" w:eastAsia="Times New Roman" w:hAnsi=".VnTime"/>
      <w:lang w:eastAsia="en-US"/>
    </w:rPr>
  </w:style>
  <w:style w:type="paragraph" w:styleId="Date">
    <w:name w:val="Date"/>
    <w:basedOn w:val="Normal"/>
    <w:next w:val="Normal"/>
    <w:link w:val="DateChar"/>
    <w:rsid w:val="006C75A8"/>
    <w:rPr>
      <w:rFonts w:ascii=".VnTime" w:eastAsia="Times New Roman" w:hAnsi=".VnTime"/>
      <w:lang w:eastAsia="en-US"/>
    </w:rPr>
  </w:style>
  <w:style w:type="character" w:customStyle="1" w:styleId="DateChar">
    <w:name w:val="Date Char"/>
    <w:link w:val="Date"/>
    <w:rsid w:val="006C75A8"/>
    <w:rPr>
      <w:rFonts w:ascii=".VnTime" w:hAnsi=".VnTime"/>
      <w:sz w:val="24"/>
      <w:szCs w:val="24"/>
    </w:rPr>
  </w:style>
  <w:style w:type="paragraph" w:customStyle="1" w:styleId="CharChar2">
    <w:name w:val="Char Char2"/>
    <w:basedOn w:val="Normal"/>
    <w:rsid w:val="006C75A8"/>
    <w:pPr>
      <w:widowControl w:val="0"/>
      <w:spacing w:line="360" w:lineRule="auto"/>
      <w:ind w:firstLineChars="200" w:firstLine="200"/>
      <w:jc w:val="both"/>
    </w:pPr>
    <w:rPr>
      <w:rFonts w:ascii="SimSun" w:hAnsi="SimSun" w:cs="SimSun"/>
      <w:kern w:val="2"/>
    </w:rPr>
  </w:style>
  <w:style w:type="character" w:styleId="Emphasis">
    <w:name w:val="Emphasis"/>
    <w:qFormat/>
    <w:rsid w:val="006C75A8"/>
    <w:rPr>
      <w:i/>
      <w:iCs/>
    </w:rPr>
  </w:style>
  <w:style w:type="character" w:customStyle="1" w:styleId="TitleChar1">
    <w:name w:val="Title Char1"/>
    <w:uiPriority w:val="10"/>
    <w:rsid w:val="006C75A8"/>
    <w:rPr>
      <w:rFonts w:ascii="Cambria" w:eastAsia="Times New Roman" w:hAnsi="Cambria" w:cs="Times New Roman"/>
      <w:color w:val="17365D"/>
      <w:spacing w:val="5"/>
      <w:kern w:val="28"/>
      <w:sz w:val="52"/>
      <w:szCs w:val="52"/>
    </w:rPr>
  </w:style>
  <w:style w:type="paragraph" w:customStyle="1" w:styleId="IntenseQuote1">
    <w:name w:val="Intense Quote1"/>
    <w:basedOn w:val="Normal"/>
    <w:next w:val="Normal"/>
    <w:link w:val="IntenseQuoteChar"/>
    <w:uiPriority w:val="30"/>
    <w:qFormat/>
    <w:rsid w:val="006C75A8"/>
    <w:pPr>
      <w:pBdr>
        <w:bottom w:val="single" w:sz="4" w:space="4" w:color="4F81BD"/>
      </w:pBdr>
      <w:spacing w:before="200" w:after="280" w:line="276" w:lineRule="auto"/>
      <w:ind w:left="936" w:right="936"/>
    </w:pPr>
    <w:rPr>
      <w:b/>
      <w:bCs/>
      <w:i/>
      <w:iCs/>
      <w:color w:val="4F81BD"/>
    </w:rPr>
  </w:style>
  <w:style w:type="paragraph" w:customStyle="1" w:styleId="font7">
    <w:name w:val="font7"/>
    <w:basedOn w:val="Normal"/>
    <w:rsid w:val="006C75A8"/>
    <w:pPr>
      <w:spacing w:before="100" w:beforeAutospacing="1" w:after="100" w:afterAutospacing="1"/>
    </w:pPr>
    <w:rPr>
      <w:rFonts w:ascii=".VnTime" w:eastAsia="Arial Unicode MS" w:hAnsi=".VnTime" w:cs="Arial Unicode MS"/>
      <w:b/>
      <w:bCs/>
      <w:sz w:val="28"/>
      <w:szCs w:val="28"/>
      <w:lang w:eastAsia="en-US"/>
    </w:rPr>
  </w:style>
  <w:style w:type="paragraph" w:customStyle="1" w:styleId="Char0">
    <w:name w:val="Char"/>
    <w:basedOn w:val="Normal"/>
    <w:rsid w:val="001E28BE"/>
    <w:rPr>
      <w:rFonts w:ascii="Arial" w:eastAsia="Times New Roman" w:hAnsi="Arial"/>
      <w:sz w:val="22"/>
      <w:szCs w:val="20"/>
      <w:lang w:val="en-AU" w:eastAsia="en-US"/>
    </w:rPr>
  </w:style>
  <w:style w:type="character" w:customStyle="1" w:styleId="NormalWebChar">
    <w:name w:val="Normal (Web) Char"/>
    <w:link w:val="NormalWeb"/>
    <w:locked/>
    <w:rsid w:val="008346C1"/>
    <w:rPr>
      <w:sz w:val="24"/>
      <w:szCs w:val="24"/>
    </w:rPr>
  </w:style>
  <w:style w:type="character" w:customStyle="1" w:styleId="link">
    <w:name w:val="link"/>
    <w:rsid w:val="0080458E"/>
  </w:style>
  <w:style w:type="character" w:customStyle="1" w:styleId="Vnbnnidung">
    <w:name w:val="Văn bản nội dung_"/>
    <w:link w:val="Vnbnnidung0"/>
    <w:locked/>
    <w:rsid w:val="009E7532"/>
    <w:rPr>
      <w:sz w:val="26"/>
      <w:szCs w:val="26"/>
    </w:rPr>
  </w:style>
  <w:style w:type="paragraph" w:customStyle="1" w:styleId="Vnbnnidung0">
    <w:name w:val="Văn bản nội dung"/>
    <w:basedOn w:val="Normal"/>
    <w:link w:val="Vnbnnidung"/>
    <w:rsid w:val="009E7532"/>
    <w:pPr>
      <w:widowControl w:val="0"/>
      <w:spacing w:after="200" w:line="262" w:lineRule="auto"/>
      <w:ind w:firstLine="400"/>
    </w:pPr>
    <w:rPr>
      <w:rFonts w:eastAsia="Times New Roman"/>
      <w:sz w:val="26"/>
      <w:szCs w:val="26"/>
      <w:lang w:val="vi-VN" w:eastAsia="vi-VN"/>
    </w:rPr>
  </w:style>
  <w:style w:type="paragraph" w:customStyle="1" w:styleId="CharChar">
    <w:name w:val="Char Char"/>
    <w:basedOn w:val="Normal"/>
    <w:autoRedefine/>
    <w:rsid w:val="00081ECB"/>
    <w:pPr>
      <w:spacing w:after="160" w:line="240" w:lineRule="exact"/>
    </w:pPr>
    <w:rPr>
      <w:rFonts w:ascii="Verdana" w:eastAsia="Times New Roman" w:hAnsi="Verdana" w:cs="Verdana"/>
      <w:sz w:val="20"/>
      <w:szCs w:val="20"/>
      <w:lang w:eastAsia="en-US"/>
    </w:rPr>
  </w:style>
  <w:style w:type="character" w:customStyle="1" w:styleId="fontstyle01">
    <w:name w:val="fontstyle01"/>
    <w:basedOn w:val="DefaultParagraphFont"/>
    <w:rsid w:val="009A79C7"/>
    <w:rPr>
      <w:rFonts w:ascii="TimesNewRomanPSMT" w:hAnsi="TimesNewRomanPSMT" w:hint="default"/>
      <w:b w:val="0"/>
      <w:bCs w:val="0"/>
      <w:i w:val="0"/>
      <w:iCs w:val="0"/>
      <w:color w:val="000000"/>
      <w:sz w:val="26"/>
      <w:szCs w:val="26"/>
    </w:rPr>
  </w:style>
  <w:style w:type="character" w:customStyle="1" w:styleId="Other">
    <w:name w:val="Other_"/>
    <w:link w:val="Other0"/>
    <w:rsid w:val="005F6E0D"/>
    <w:rPr>
      <w:sz w:val="26"/>
      <w:szCs w:val="26"/>
      <w:shd w:val="clear" w:color="auto" w:fill="FFFFFF"/>
    </w:rPr>
  </w:style>
  <w:style w:type="paragraph" w:customStyle="1" w:styleId="Other0">
    <w:name w:val="Other"/>
    <w:basedOn w:val="Normal"/>
    <w:link w:val="Other"/>
    <w:rsid w:val="005F6E0D"/>
    <w:pPr>
      <w:widowControl w:val="0"/>
      <w:shd w:val="clear" w:color="auto" w:fill="FFFFFF"/>
    </w:pPr>
    <w:rPr>
      <w:rFonts w:eastAsia="Times New Roman"/>
      <w:sz w:val="26"/>
      <w:szCs w:val="26"/>
      <w:lang w:val="vi-VN" w:eastAsia="vi-VN"/>
    </w:rPr>
  </w:style>
  <w:style w:type="character" w:customStyle="1" w:styleId="Bodytext4">
    <w:name w:val="Body text (4)_"/>
    <w:link w:val="Bodytext40"/>
    <w:uiPriority w:val="99"/>
    <w:locked/>
    <w:rsid w:val="006F646B"/>
    <w:rPr>
      <w:i/>
      <w:sz w:val="26"/>
      <w:shd w:val="clear" w:color="auto" w:fill="FFFFFF"/>
    </w:rPr>
  </w:style>
  <w:style w:type="paragraph" w:customStyle="1" w:styleId="Bodytext40">
    <w:name w:val="Body text (4)"/>
    <w:basedOn w:val="Normal"/>
    <w:link w:val="Bodytext4"/>
    <w:uiPriority w:val="99"/>
    <w:rsid w:val="006F646B"/>
    <w:pPr>
      <w:widowControl w:val="0"/>
      <w:shd w:val="clear" w:color="auto" w:fill="FFFFFF"/>
      <w:spacing w:before="300" w:after="300" w:line="240" w:lineRule="atLeast"/>
      <w:jc w:val="both"/>
    </w:pPr>
    <w:rPr>
      <w:rFonts w:eastAsia="Times New Roman"/>
      <w:i/>
      <w:sz w:val="26"/>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008">
      <w:bodyDiv w:val="1"/>
      <w:marLeft w:val="0"/>
      <w:marRight w:val="0"/>
      <w:marTop w:val="0"/>
      <w:marBottom w:val="0"/>
      <w:divBdr>
        <w:top w:val="none" w:sz="0" w:space="0" w:color="auto"/>
        <w:left w:val="none" w:sz="0" w:space="0" w:color="auto"/>
        <w:bottom w:val="none" w:sz="0" w:space="0" w:color="auto"/>
        <w:right w:val="none" w:sz="0" w:space="0" w:color="auto"/>
      </w:divBdr>
    </w:div>
    <w:div w:id="11803869">
      <w:bodyDiv w:val="1"/>
      <w:marLeft w:val="0"/>
      <w:marRight w:val="0"/>
      <w:marTop w:val="0"/>
      <w:marBottom w:val="0"/>
      <w:divBdr>
        <w:top w:val="none" w:sz="0" w:space="0" w:color="auto"/>
        <w:left w:val="none" w:sz="0" w:space="0" w:color="auto"/>
        <w:bottom w:val="none" w:sz="0" w:space="0" w:color="auto"/>
        <w:right w:val="none" w:sz="0" w:space="0" w:color="auto"/>
      </w:divBdr>
    </w:div>
    <w:div w:id="77094834">
      <w:bodyDiv w:val="1"/>
      <w:marLeft w:val="0"/>
      <w:marRight w:val="0"/>
      <w:marTop w:val="0"/>
      <w:marBottom w:val="0"/>
      <w:divBdr>
        <w:top w:val="none" w:sz="0" w:space="0" w:color="auto"/>
        <w:left w:val="none" w:sz="0" w:space="0" w:color="auto"/>
        <w:bottom w:val="none" w:sz="0" w:space="0" w:color="auto"/>
        <w:right w:val="none" w:sz="0" w:space="0" w:color="auto"/>
      </w:divBdr>
    </w:div>
    <w:div w:id="170532421">
      <w:bodyDiv w:val="1"/>
      <w:marLeft w:val="0"/>
      <w:marRight w:val="0"/>
      <w:marTop w:val="0"/>
      <w:marBottom w:val="0"/>
      <w:divBdr>
        <w:top w:val="none" w:sz="0" w:space="0" w:color="auto"/>
        <w:left w:val="none" w:sz="0" w:space="0" w:color="auto"/>
        <w:bottom w:val="none" w:sz="0" w:space="0" w:color="auto"/>
        <w:right w:val="none" w:sz="0" w:space="0" w:color="auto"/>
      </w:divBdr>
    </w:div>
    <w:div w:id="208735664">
      <w:bodyDiv w:val="1"/>
      <w:marLeft w:val="0"/>
      <w:marRight w:val="0"/>
      <w:marTop w:val="0"/>
      <w:marBottom w:val="0"/>
      <w:divBdr>
        <w:top w:val="none" w:sz="0" w:space="0" w:color="auto"/>
        <w:left w:val="none" w:sz="0" w:space="0" w:color="auto"/>
        <w:bottom w:val="none" w:sz="0" w:space="0" w:color="auto"/>
        <w:right w:val="none" w:sz="0" w:space="0" w:color="auto"/>
      </w:divBdr>
    </w:div>
    <w:div w:id="216823205">
      <w:bodyDiv w:val="1"/>
      <w:marLeft w:val="0"/>
      <w:marRight w:val="0"/>
      <w:marTop w:val="0"/>
      <w:marBottom w:val="0"/>
      <w:divBdr>
        <w:top w:val="none" w:sz="0" w:space="0" w:color="auto"/>
        <w:left w:val="none" w:sz="0" w:space="0" w:color="auto"/>
        <w:bottom w:val="none" w:sz="0" w:space="0" w:color="auto"/>
        <w:right w:val="none" w:sz="0" w:space="0" w:color="auto"/>
      </w:divBdr>
    </w:div>
    <w:div w:id="241598100">
      <w:bodyDiv w:val="1"/>
      <w:marLeft w:val="0"/>
      <w:marRight w:val="0"/>
      <w:marTop w:val="0"/>
      <w:marBottom w:val="0"/>
      <w:divBdr>
        <w:top w:val="none" w:sz="0" w:space="0" w:color="auto"/>
        <w:left w:val="none" w:sz="0" w:space="0" w:color="auto"/>
        <w:bottom w:val="none" w:sz="0" w:space="0" w:color="auto"/>
        <w:right w:val="none" w:sz="0" w:space="0" w:color="auto"/>
      </w:divBdr>
    </w:div>
    <w:div w:id="314844257">
      <w:bodyDiv w:val="1"/>
      <w:marLeft w:val="0"/>
      <w:marRight w:val="0"/>
      <w:marTop w:val="0"/>
      <w:marBottom w:val="0"/>
      <w:divBdr>
        <w:top w:val="none" w:sz="0" w:space="0" w:color="auto"/>
        <w:left w:val="none" w:sz="0" w:space="0" w:color="auto"/>
        <w:bottom w:val="none" w:sz="0" w:space="0" w:color="auto"/>
        <w:right w:val="none" w:sz="0" w:space="0" w:color="auto"/>
      </w:divBdr>
    </w:div>
    <w:div w:id="477113188">
      <w:bodyDiv w:val="1"/>
      <w:marLeft w:val="0"/>
      <w:marRight w:val="0"/>
      <w:marTop w:val="0"/>
      <w:marBottom w:val="0"/>
      <w:divBdr>
        <w:top w:val="none" w:sz="0" w:space="0" w:color="auto"/>
        <w:left w:val="none" w:sz="0" w:space="0" w:color="auto"/>
        <w:bottom w:val="none" w:sz="0" w:space="0" w:color="auto"/>
        <w:right w:val="none" w:sz="0" w:space="0" w:color="auto"/>
      </w:divBdr>
    </w:div>
    <w:div w:id="523203791">
      <w:bodyDiv w:val="1"/>
      <w:marLeft w:val="0"/>
      <w:marRight w:val="0"/>
      <w:marTop w:val="0"/>
      <w:marBottom w:val="0"/>
      <w:divBdr>
        <w:top w:val="none" w:sz="0" w:space="0" w:color="auto"/>
        <w:left w:val="none" w:sz="0" w:space="0" w:color="auto"/>
        <w:bottom w:val="none" w:sz="0" w:space="0" w:color="auto"/>
        <w:right w:val="none" w:sz="0" w:space="0" w:color="auto"/>
      </w:divBdr>
    </w:div>
    <w:div w:id="538128945">
      <w:bodyDiv w:val="1"/>
      <w:marLeft w:val="0"/>
      <w:marRight w:val="0"/>
      <w:marTop w:val="0"/>
      <w:marBottom w:val="0"/>
      <w:divBdr>
        <w:top w:val="none" w:sz="0" w:space="0" w:color="auto"/>
        <w:left w:val="none" w:sz="0" w:space="0" w:color="auto"/>
        <w:bottom w:val="none" w:sz="0" w:space="0" w:color="auto"/>
        <w:right w:val="none" w:sz="0" w:space="0" w:color="auto"/>
      </w:divBdr>
    </w:div>
    <w:div w:id="626620369">
      <w:bodyDiv w:val="1"/>
      <w:marLeft w:val="0"/>
      <w:marRight w:val="0"/>
      <w:marTop w:val="0"/>
      <w:marBottom w:val="0"/>
      <w:divBdr>
        <w:top w:val="none" w:sz="0" w:space="0" w:color="auto"/>
        <w:left w:val="none" w:sz="0" w:space="0" w:color="auto"/>
        <w:bottom w:val="none" w:sz="0" w:space="0" w:color="auto"/>
        <w:right w:val="none" w:sz="0" w:space="0" w:color="auto"/>
      </w:divBdr>
    </w:div>
    <w:div w:id="733091345">
      <w:bodyDiv w:val="1"/>
      <w:marLeft w:val="0"/>
      <w:marRight w:val="0"/>
      <w:marTop w:val="0"/>
      <w:marBottom w:val="0"/>
      <w:divBdr>
        <w:top w:val="none" w:sz="0" w:space="0" w:color="auto"/>
        <w:left w:val="none" w:sz="0" w:space="0" w:color="auto"/>
        <w:bottom w:val="none" w:sz="0" w:space="0" w:color="auto"/>
        <w:right w:val="none" w:sz="0" w:space="0" w:color="auto"/>
      </w:divBdr>
    </w:div>
    <w:div w:id="756446176">
      <w:bodyDiv w:val="1"/>
      <w:marLeft w:val="0"/>
      <w:marRight w:val="0"/>
      <w:marTop w:val="0"/>
      <w:marBottom w:val="0"/>
      <w:divBdr>
        <w:top w:val="none" w:sz="0" w:space="0" w:color="auto"/>
        <w:left w:val="none" w:sz="0" w:space="0" w:color="auto"/>
        <w:bottom w:val="none" w:sz="0" w:space="0" w:color="auto"/>
        <w:right w:val="none" w:sz="0" w:space="0" w:color="auto"/>
      </w:divBdr>
    </w:div>
    <w:div w:id="831525246">
      <w:bodyDiv w:val="1"/>
      <w:marLeft w:val="0"/>
      <w:marRight w:val="0"/>
      <w:marTop w:val="0"/>
      <w:marBottom w:val="0"/>
      <w:divBdr>
        <w:top w:val="none" w:sz="0" w:space="0" w:color="auto"/>
        <w:left w:val="none" w:sz="0" w:space="0" w:color="auto"/>
        <w:bottom w:val="none" w:sz="0" w:space="0" w:color="auto"/>
        <w:right w:val="none" w:sz="0" w:space="0" w:color="auto"/>
      </w:divBdr>
    </w:div>
    <w:div w:id="849028978">
      <w:bodyDiv w:val="1"/>
      <w:marLeft w:val="0"/>
      <w:marRight w:val="0"/>
      <w:marTop w:val="0"/>
      <w:marBottom w:val="0"/>
      <w:divBdr>
        <w:top w:val="none" w:sz="0" w:space="0" w:color="auto"/>
        <w:left w:val="none" w:sz="0" w:space="0" w:color="auto"/>
        <w:bottom w:val="none" w:sz="0" w:space="0" w:color="auto"/>
        <w:right w:val="none" w:sz="0" w:space="0" w:color="auto"/>
      </w:divBdr>
    </w:div>
    <w:div w:id="899907330">
      <w:bodyDiv w:val="1"/>
      <w:marLeft w:val="0"/>
      <w:marRight w:val="0"/>
      <w:marTop w:val="0"/>
      <w:marBottom w:val="0"/>
      <w:divBdr>
        <w:top w:val="none" w:sz="0" w:space="0" w:color="auto"/>
        <w:left w:val="none" w:sz="0" w:space="0" w:color="auto"/>
        <w:bottom w:val="none" w:sz="0" w:space="0" w:color="auto"/>
        <w:right w:val="none" w:sz="0" w:space="0" w:color="auto"/>
      </w:divBdr>
    </w:div>
    <w:div w:id="917785273">
      <w:bodyDiv w:val="1"/>
      <w:marLeft w:val="0"/>
      <w:marRight w:val="0"/>
      <w:marTop w:val="0"/>
      <w:marBottom w:val="0"/>
      <w:divBdr>
        <w:top w:val="none" w:sz="0" w:space="0" w:color="auto"/>
        <w:left w:val="none" w:sz="0" w:space="0" w:color="auto"/>
        <w:bottom w:val="none" w:sz="0" w:space="0" w:color="auto"/>
        <w:right w:val="none" w:sz="0" w:space="0" w:color="auto"/>
      </w:divBdr>
    </w:div>
    <w:div w:id="1025012289">
      <w:bodyDiv w:val="1"/>
      <w:marLeft w:val="0"/>
      <w:marRight w:val="0"/>
      <w:marTop w:val="0"/>
      <w:marBottom w:val="0"/>
      <w:divBdr>
        <w:top w:val="none" w:sz="0" w:space="0" w:color="auto"/>
        <w:left w:val="none" w:sz="0" w:space="0" w:color="auto"/>
        <w:bottom w:val="none" w:sz="0" w:space="0" w:color="auto"/>
        <w:right w:val="none" w:sz="0" w:space="0" w:color="auto"/>
      </w:divBdr>
    </w:div>
    <w:div w:id="1025130279">
      <w:bodyDiv w:val="1"/>
      <w:marLeft w:val="0"/>
      <w:marRight w:val="0"/>
      <w:marTop w:val="0"/>
      <w:marBottom w:val="0"/>
      <w:divBdr>
        <w:top w:val="none" w:sz="0" w:space="0" w:color="auto"/>
        <w:left w:val="none" w:sz="0" w:space="0" w:color="auto"/>
        <w:bottom w:val="none" w:sz="0" w:space="0" w:color="auto"/>
        <w:right w:val="none" w:sz="0" w:space="0" w:color="auto"/>
      </w:divBdr>
    </w:div>
    <w:div w:id="1049109678">
      <w:bodyDiv w:val="1"/>
      <w:marLeft w:val="0"/>
      <w:marRight w:val="0"/>
      <w:marTop w:val="0"/>
      <w:marBottom w:val="0"/>
      <w:divBdr>
        <w:top w:val="none" w:sz="0" w:space="0" w:color="auto"/>
        <w:left w:val="none" w:sz="0" w:space="0" w:color="auto"/>
        <w:bottom w:val="none" w:sz="0" w:space="0" w:color="auto"/>
        <w:right w:val="none" w:sz="0" w:space="0" w:color="auto"/>
      </w:divBdr>
    </w:div>
    <w:div w:id="1181552957">
      <w:bodyDiv w:val="1"/>
      <w:marLeft w:val="0"/>
      <w:marRight w:val="0"/>
      <w:marTop w:val="0"/>
      <w:marBottom w:val="0"/>
      <w:divBdr>
        <w:top w:val="none" w:sz="0" w:space="0" w:color="auto"/>
        <w:left w:val="none" w:sz="0" w:space="0" w:color="auto"/>
        <w:bottom w:val="none" w:sz="0" w:space="0" w:color="auto"/>
        <w:right w:val="none" w:sz="0" w:space="0" w:color="auto"/>
      </w:divBdr>
    </w:div>
    <w:div w:id="1270550162">
      <w:bodyDiv w:val="1"/>
      <w:marLeft w:val="0"/>
      <w:marRight w:val="0"/>
      <w:marTop w:val="0"/>
      <w:marBottom w:val="0"/>
      <w:divBdr>
        <w:top w:val="none" w:sz="0" w:space="0" w:color="auto"/>
        <w:left w:val="none" w:sz="0" w:space="0" w:color="auto"/>
        <w:bottom w:val="none" w:sz="0" w:space="0" w:color="auto"/>
        <w:right w:val="none" w:sz="0" w:space="0" w:color="auto"/>
      </w:divBdr>
    </w:div>
    <w:div w:id="1306355991">
      <w:bodyDiv w:val="1"/>
      <w:marLeft w:val="0"/>
      <w:marRight w:val="0"/>
      <w:marTop w:val="0"/>
      <w:marBottom w:val="0"/>
      <w:divBdr>
        <w:top w:val="none" w:sz="0" w:space="0" w:color="auto"/>
        <w:left w:val="none" w:sz="0" w:space="0" w:color="auto"/>
        <w:bottom w:val="none" w:sz="0" w:space="0" w:color="auto"/>
        <w:right w:val="none" w:sz="0" w:space="0" w:color="auto"/>
      </w:divBdr>
    </w:div>
    <w:div w:id="1331372552">
      <w:bodyDiv w:val="1"/>
      <w:marLeft w:val="0"/>
      <w:marRight w:val="0"/>
      <w:marTop w:val="0"/>
      <w:marBottom w:val="0"/>
      <w:divBdr>
        <w:top w:val="none" w:sz="0" w:space="0" w:color="auto"/>
        <w:left w:val="none" w:sz="0" w:space="0" w:color="auto"/>
        <w:bottom w:val="none" w:sz="0" w:space="0" w:color="auto"/>
        <w:right w:val="none" w:sz="0" w:space="0" w:color="auto"/>
      </w:divBdr>
    </w:div>
    <w:div w:id="1337728197">
      <w:bodyDiv w:val="1"/>
      <w:marLeft w:val="0"/>
      <w:marRight w:val="0"/>
      <w:marTop w:val="0"/>
      <w:marBottom w:val="0"/>
      <w:divBdr>
        <w:top w:val="none" w:sz="0" w:space="0" w:color="auto"/>
        <w:left w:val="none" w:sz="0" w:space="0" w:color="auto"/>
        <w:bottom w:val="none" w:sz="0" w:space="0" w:color="auto"/>
        <w:right w:val="none" w:sz="0" w:space="0" w:color="auto"/>
      </w:divBdr>
    </w:div>
    <w:div w:id="1363364118">
      <w:bodyDiv w:val="1"/>
      <w:marLeft w:val="0"/>
      <w:marRight w:val="0"/>
      <w:marTop w:val="0"/>
      <w:marBottom w:val="0"/>
      <w:divBdr>
        <w:top w:val="none" w:sz="0" w:space="0" w:color="auto"/>
        <w:left w:val="none" w:sz="0" w:space="0" w:color="auto"/>
        <w:bottom w:val="none" w:sz="0" w:space="0" w:color="auto"/>
        <w:right w:val="none" w:sz="0" w:space="0" w:color="auto"/>
      </w:divBdr>
    </w:div>
    <w:div w:id="1395079334">
      <w:bodyDiv w:val="1"/>
      <w:marLeft w:val="0"/>
      <w:marRight w:val="0"/>
      <w:marTop w:val="0"/>
      <w:marBottom w:val="0"/>
      <w:divBdr>
        <w:top w:val="none" w:sz="0" w:space="0" w:color="auto"/>
        <w:left w:val="none" w:sz="0" w:space="0" w:color="auto"/>
        <w:bottom w:val="none" w:sz="0" w:space="0" w:color="auto"/>
        <w:right w:val="none" w:sz="0" w:space="0" w:color="auto"/>
      </w:divBdr>
    </w:div>
    <w:div w:id="1421559359">
      <w:bodyDiv w:val="1"/>
      <w:marLeft w:val="0"/>
      <w:marRight w:val="0"/>
      <w:marTop w:val="0"/>
      <w:marBottom w:val="0"/>
      <w:divBdr>
        <w:top w:val="none" w:sz="0" w:space="0" w:color="auto"/>
        <w:left w:val="none" w:sz="0" w:space="0" w:color="auto"/>
        <w:bottom w:val="none" w:sz="0" w:space="0" w:color="auto"/>
        <w:right w:val="none" w:sz="0" w:space="0" w:color="auto"/>
      </w:divBdr>
    </w:div>
    <w:div w:id="1541238596">
      <w:bodyDiv w:val="1"/>
      <w:marLeft w:val="0"/>
      <w:marRight w:val="0"/>
      <w:marTop w:val="0"/>
      <w:marBottom w:val="0"/>
      <w:divBdr>
        <w:top w:val="none" w:sz="0" w:space="0" w:color="auto"/>
        <w:left w:val="none" w:sz="0" w:space="0" w:color="auto"/>
        <w:bottom w:val="none" w:sz="0" w:space="0" w:color="auto"/>
        <w:right w:val="none" w:sz="0" w:space="0" w:color="auto"/>
      </w:divBdr>
    </w:div>
    <w:div w:id="1574855809">
      <w:bodyDiv w:val="1"/>
      <w:marLeft w:val="0"/>
      <w:marRight w:val="0"/>
      <w:marTop w:val="0"/>
      <w:marBottom w:val="0"/>
      <w:divBdr>
        <w:top w:val="none" w:sz="0" w:space="0" w:color="auto"/>
        <w:left w:val="none" w:sz="0" w:space="0" w:color="auto"/>
        <w:bottom w:val="none" w:sz="0" w:space="0" w:color="auto"/>
        <w:right w:val="none" w:sz="0" w:space="0" w:color="auto"/>
      </w:divBdr>
    </w:div>
    <w:div w:id="1614703761">
      <w:bodyDiv w:val="1"/>
      <w:marLeft w:val="0"/>
      <w:marRight w:val="0"/>
      <w:marTop w:val="0"/>
      <w:marBottom w:val="0"/>
      <w:divBdr>
        <w:top w:val="none" w:sz="0" w:space="0" w:color="auto"/>
        <w:left w:val="none" w:sz="0" w:space="0" w:color="auto"/>
        <w:bottom w:val="none" w:sz="0" w:space="0" w:color="auto"/>
        <w:right w:val="none" w:sz="0" w:space="0" w:color="auto"/>
      </w:divBdr>
    </w:div>
    <w:div w:id="1833522296">
      <w:bodyDiv w:val="1"/>
      <w:marLeft w:val="0"/>
      <w:marRight w:val="0"/>
      <w:marTop w:val="0"/>
      <w:marBottom w:val="0"/>
      <w:divBdr>
        <w:top w:val="none" w:sz="0" w:space="0" w:color="auto"/>
        <w:left w:val="none" w:sz="0" w:space="0" w:color="auto"/>
        <w:bottom w:val="none" w:sz="0" w:space="0" w:color="auto"/>
        <w:right w:val="none" w:sz="0" w:space="0" w:color="auto"/>
      </w:divBdr>
    </w:div>
    <w:div w:id="1842894304">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953702447">
      <w:bodyDiv w:val="1"/>
      <w:marLeft w:val="0"/>
      <w:marRight w:val="0"/>
      <w:marTop w:val="0"/>
      <w:marBottom w:val="0"/>
      <w:divBdr>
        <w:top w:val="none" w:sz="0" w:space="0" w:color="auto"/>
        <w:left w:val="none" w:sz="0" w:space="0" w:color="auto"/>
        <w:bottom w:val="none" w:sz="0" w:space="0" w:color="auto"/>
        <w:right w:val="none" w:sz="0" w:space="0" w:color="auto"/>
      </w:divBdr>
    </w:div>
    <w:div w:id="1962957183">
      <w:bodyDiv w:val="1"/>
      <w:marLeft w:val="0"/>
      <w:marRight w:val="0"/>
      <w:marTop w:val="0"/>
      <w:marBottom w:val="0"/>
      <w:divBdr>
        <w:top w:val="none" w:sz="0" w:space="0" w:color="auto"/>
        <w:left w:val="none" w:sz="0" w:space="0" w:color="auto"/>
        <w:bottom w:val="none" w:sz="0" w:space="0" w:color="auto"/>
        <w:right w:val="none" w:sz="0" w:space="0" w:color="auto"/>
      </w:divBdr>
    </w:div>
    <w:div w:id="2057240656">
      <w:bodyDiv w:val="1"/>
      <w:marLeft w:val="0"/>
      <w:marRight w:val="0"/>
      <w:marTop w:val="0"/>
      <w:marBottom w:val="0"/>
      <w:divBdr>
        <w:top w:val="none" w:sz="0" w:space="0" w:color="auto"/>
        <w:left w:val="none" w:sz="0" w:space="0" w:color="auto"/>
        <w:bottom w:val="none" w:sz="0" w:space="0" w:color="auto"/>
        <w:right w:val="none" w:sz="0" w:space="0" w:color="auto"/>
      </w:divBdr>
    </w:div>
    <w:div w:id="213964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567C4-0F28-427C-BDBB-8CA95BA3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PHỤ LỤC: THỦ TỤC HÀNH CHÍNH THUỘC PHẠM VI, CHỨC NĂNG QUẢN LÝ CỦA SỞ NÔNG NGHIỆP VÀ PHÁT TRIỂN NÔNG THÔN TRONG LĨNH VỰC QUẢN LÝ CHẤT LƯỢNG NÔNG LÂM SẢN VÀ THỦY SẢN</vt:lpstr>
    </vt:vector>
  </TitlesOfParts>
  <Company>Gia Hung Co, Ltd ...</Company>
  <LinksUpToDate>false</LinksUpToDate>
  <CharactersWithSpaces>11683</CharactersWithSpaces>
  <SharedDoc>false</SharedDoc>
  <HLinks>
    <vt:vector size="12" baseType="variant">
      <vt:variant>
        <vt:i4>6357051</vt:i4>
      </vt:variant>
      <vt:variant>
        <vt:i4>3</vt:i4>
      </vt:variant>
      <vt:variant>
        <vt:i4>0</vt:i4>
      </vt:variant>
      <vt:variant>
        <vt:i4>5</vt:i4>
      </vt:variant>
      <vt:variant>
        <vt:lpwstr>https://thukyluat.vn/tim-kiem/?keyword=207/2016/TT-BTC&amp;match=True&amp;area=2&amp;lan=1&amp;bday=09/11/2016&amp;eday=09/11/2016</vt:lpwstr>
      </vt:variant>
      <vt:variant>
        <vt:lpwstr/>
      </vt:variant>
      <vt:variant>
        <vt:i4>6357051</vt:i4>
      </vt:variant>
      <vt:variant>
        <vt:i4>0</vt:i4>
      </vt:variant>
      <vt:variant>
        <vt:i4>0</vt:i4>
      </vt:variant>
      <vt:variant>
        <vt:i4>5</vt:i4>
      </vt:variant>
      <vt:variant>
        <vt:lpwstr>https://thukyluat.vn/tim-kiem/?keyword=207/2016/TT-BTC&amp;match=True&amp;area=2&amp;lan=1&amp;bday=09/11/2016&amp;eday=09/11/2016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THỦ TỤC HÀNH CHÍNH THUỘC PHẠM VI, CHỨC NĂNG QUẢN LÝ CỦA SỞ NÔNG NGHIỆP VÀ PHÁT TRIỂN NÔNG THÔN TRONG LĨNH VỰC QUẢN LÝ CHẤT LƯỢNG NÔNG LÂM SẢN VÀ THỦY SẢN</dc:title>
  <dc:creator>Thanh</dc:creator>
  <cp:lastModifiedBy>admin</cp:lastModifiedBy>
  <cp:revision>6</cp:revision>
  <cp:lastPrinted>2024-08-23T06:48:00Z</cp:lastPrinted>
  <dcterms:created xsi:type="dcterms:W3CDTF">2024-08-23T06:50:00Z</dcterms:created>
  <dcterms:modified xsi:type="dcterms:W3CDTF">2024-08-30T01:50:00Z</dcterms:modified>
</cp:coreProperties>
</file>